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A7493" w14:textId="77777777" w:rsidR="004C298C" w:rsidRDefault="003A36BA">
      <w:pPr>
        <w:pStyle w:val="BodyText"/>
        <w:ind w:left="547" w:right="718"/>
        <w:jc w:val="center"/>
      </w:pPr>
      <w:bookmarkStart w:id="0" w:name="_Hlk79334799"/>
      <w:r>
        <w:rPr>
          <w:b/>
          <w:bCs/>
        </w:rPr>
        <w:t>Minutes of the Meeting of Barrow Parish Council held at Willey</w:t>
      </w:r>
      <w:r>
        <w:rPr>
          <w:b/>
          <w:bCs/>
          <w:spacing w:val="-52"/>
        </w:rPr>
        <w:t xml:space="preserve"> </w:t>
      </w:r>
      <w:r>
        <w:rPr>
          <w:b/>
          <w:bCs/>
        </w:rPr>
        <w:t>Village Hall, Willey, on Tuesday 15</w:t>
      </w:r>
      <w:r>
        <w:rPr>
          <w:b/>
          <w:bCs/>
          <w:vertAlign w:val="superscript"/>
        </w:rPr>
        <w:t>th</w:t>
      </w:r>
      <w:r>
        <w:rPr>
          <w:b/>
          <w:bCs/>
        </w:rPr>
        <w:t xml:space="preserve"> March 2022, at 6.30 p.m.</w:t>
      </w:r>
      <w:bookmarkEnd w:id="0"/>
    </w:p>
    <w:p w14:paraId="4876E925" w14:textId="77777777" w:rsidR="004C298C" w:rsidRDefault="003A36BA">
      <w:pPr>
        <w:pStyle w:val="BodyText"/>
        <w:ind w:left="547" w:right="718"/>
      </w:pPr>
      <w:r>
        <w:rPr>
          <w:spacing w:val="1"/>
        </w:rPr>
        <w:t> </w:t>
      </w:r>
    </w:p>
    <w:p w14:paraId="14DAFDB2" w14:textId="77777777" w:rsidR="004C298C" w:rsidRDefault="003A36BA">
      <w:pPr>
        <w:pStyle w:val="BodyText"/>
        <w:spacing w:before="9"/>
      </w:pPr>
      <w:r>
        <w:rPr>
          <w:sz w:val="19"/>
          <w:szCs w:val="19"/>
        </w:rPr>
        <w:t> </w:t>
      </w:r>
    </w:p>
    <w:p w14:paraId="3043538E" w14:textId="77777777" w:rsidR="004C298C" w:rsidRDefault="003A36BA">
      <w:pPr>
        <w:pStyle w:val="ListParagraph"/>
        <w:ind w:left="559" w:hanging="362"/>
      </w:pPr>
      <w:bookmarkStart w:id="1" w:name="_Hlk79334514"/>
      <w:r>
        <w:rPr>
          <w:b/>
          <w:bCs/>
          <w:sz w:val="24"/>
          <w:szCs w:val="24"/>
        </w:rPr>
        <w:t>1.</w:t>
      </w:r>
      <w:r>
        <w:rPr>
          <w:rFonts w:ascii="Times New Roman" w:hAnsi="Times New Roman" w:cs="Times New Roman"/>
          <w:b/>
          <w:bCs/>
          <w:sz w:val="14"/>
          <w:szCs w:val="14"/>
        </w:rPr>
        <w:t xml:space="preserve">      </w:t>
      </w:r>
      <w:r>
        <w:rPr>
          <w:b/>
          <w:bCs/>
          <w:sz w:val="24"/>
          <w:szCs w:val="24"/>
        </w:rPr>
        <w:t>PUBLIC</w:t>
      </w:r>
      <w:r>
        <w:rPr>
          <w:b/>
          <w:bCs/>
          <w:spacing w:val="-4"/>
          <w:sz w:val="24"/>
          <w:szCs w:val="24"/>
        </w:rPr>
        <w:t xml:space="preserve"> </w:t>
      </w:r>
      <w:r>
        <w:rPr>
          <w:b/>
          <w:bCs/>
          <w:sz w:val="24"/>
          <w:szCs w:val="24"/>
        </w:rPr>
        <w:t>PARTICIPATION:</w:t>
      </w:r>
      <w:bookmarkEnd w:id="1"/>
    </w:p>
    <w:p w14:paraId="21E949C7" w14:textId="77777777" w:rsidR="004C298C" w:rsidRDefault="003A36BA">
      <w:pPr>
        <w:pStyle w:val="BodyText"/>
        <w:spacing w:line="293" w:lineRule="atLeast"/>
        <w:ind w:left="550"/>
      </w:pPr>
      <w:r>
        <w:t xml:space="preserve">No members of the public were present. </w:t>
      </w:r>
    </w:p>
    <w:p w14:paraId="0DC00CF2" w14:textId="77777777" w:rsidR="004C298C" w:rsidRDefault="003A36BA">
      <w:pPr>
        <w:pStyle w:val="BodyText"/>
      </w:pPr>
      <w:r>
        <w:rPr>
          <w:b/>
          <w:bCs/>
        </w:rPr>
        <w:t> </w:t>
      </w:r>
    </w:p>
    <w:p w14:paraId="1BBD557E" w14:textId="77777777" w:rsidR="004C298C" w:rsidRDefault="003A36BA">
      <w:pPr>
        <w:pStyle w:val="Heading1"/>
        <w:ind w:hanging="362"/>
        <w:rPr>
          <w:rFonts w:eastAsia="Times New Roman"/>
        </w:rPr>
      </w:pPr>
      <w:r>
        <w:rPr>
          <w:rFonts w:eastAsia="Times New Roman"/>
        </w:rPr>
        <w:t>2.</w:t>
      </w:r>
      <w:r>
        <w:rPr>
          <w:rFonts w:ascii="Times New Roman" w:eastAsia="Times New Roman" w:hAnsi="Times New Roman" w:cs="Times New Roman"/>
          <w:sz w:val="14"/>
          <w:szCs w:val="14"/>
        </w:rPr>
        <w:t xml:space="preserve">      </w:t>
      </w:r>
      <w:r>
        <w:rPr>
          <w:rFonts w:eastAsia="Times New Roman"/>
        </w:rPr>
        <w:t>ACCEPTANCE OF</w:t>
      </w:r>
      <w:r>
        <w:rPr>
          <w:rFonts w:eastAsia="Times New Roman"/>
          <w:spacing w:val="-2"/>
        </w:rPr>
        <w:t xml:space="preserve"> </w:t>
      </w:r>
      <w:r>
        <w:rPr>
          <w:rFonts w:eastAsia="Times New Roman"/>
        </w:rPr>
        <w:t>APOLOGIES:</w:t>
      </w:r>
    </w:p>
    <w:p w14:paraId="49857161" w14:textId="77777777" w:rsidR="004C298C" w:rsidRDefault="003A36BA">
      <w:pPr>
        <w:pStyle w:val="Heading1"/>
        <w:rPr>
          <w:rFonts w:eastAsia="Times New Roman"/>
        </w:rPr>
      </w:pPr>
      <w:r>
        <w:rPr>
          <w:rFonts w:eastAsia="Times New Roman"/>
          <w:b w:val="0"/>
          <w:bCs w:val="0"/>
        </w:rPr>
        <w:t>Apologies were accepted from Councillors Downes and Churchill.</w:t>
      </w:r>
    </w:p>
    <w:p w14:paraId="1F5B6F55" w14:textId="77777777" w:rsidR="004C298C" w:rsidRDefault="003A36BA">
      <w:pPr>
        <w:pStyle w:val="BodyText"/>
      </w:pPr>
      <w:r>
        <w:rPr>
          <w:b/>
          <w:bCs/>
        </w:rPr>
        <w:t> </w:t>
      </w:r>
    </w:p>
    <w:p w14:paraId="11CAC23C" w14:textId="77777777" w:rsidR="004C298C" w:rsidRDefault="003A36BA">
      <w:pPr>
        <w:pStyle w:val="ListParagraph"/>
        <w:ind w:left="559" w:hanging="362"/>
      </w:pPr>
      <w:r>
        <w:rPr>
          <w:b/>
          <w:bCs/>
          <w:sz w:val="24"/>
          <w:szCs w:val="24"/>
        </w:rPr>
        <w:t>3.</w:t>
      </w:r>
      <w:r>
        <w:rPr>
          <w:rFonts w:ascii="Times New Roman" w:hAnsi="Times New Roman" w:cs="Times New Roman"/>
          <w:b/>
          <w:bCs/>
          <w:sz w:val="14"/>
          <w:szCs w:val="14"/>
        </w:rPr>
        <w:t xml:space="preserve">      </w:t>
      </w:r>
      <w:r>
        <w:rPr>
          <w:b/>
          <w:bCs/>
          <w:sz w:val="24"/>
          <w:szCs w:val="24"/>
        </w:rPr>
        <w:t>TO</w:t>
      </w:r>
      <w:r>
        <w:rPr>
          <w:b/>
          <w:bCs/>
          <w:spacing w:val="-4"/>
          <w:sz w:val="24"/>
          <w:szCs w:val="24"/>
        </w:rPr>
        <w:t xml:space="preserve"> </w:t>
      </w:r>
      <w:r>
        <w:rPr>
          <w:b/>
          <w:bCs/>
          <w:sz w:val="24"/>
          <w:szCs w:val="24"/>
        </w:rPr>
        <w:t>RECORD</w:t>
      </w:r>
      <w:r>
        <w:rPr>
          <w:b/>
          <w:bCs/>
          <w:spacing w:val="-4"/>
          <w:sz w:val="24"/>
          <w:szCs w:val="24"/>
        </w:rPr>
        <w:t xml:space="preserve"> </w:t>
      </w:r>
      <w:r>
        <w:rPr>
          <w:b/>
          <w:bCs/>
          <w:sz w:val="24"/>
          <w:szCs w:val="24"/>
        </w:rPr>
        <w:t>THOSE</w:t>
      </w:r>
      <w:r>
        <w:rPr>
          <w:b/>
          <w:bCs/>
          <w:spacing w:val="-2"/>
          <w:sz w:val="24"/>
          <w:szCs w:val="24"/>
        </w:rPr>
        <w:t xml:space="preserve"> </w:t>
      </w:r>
      <w:r>
        <w:rPr>
          <w:b/>
          <w:bCs/>
          <w:sz w:val="24"/>
          <w:szCs w:val="24"/>
        </w:rPr>
        <w:t>MEMBERS</w:t>
      </w:r>
      <w:r>
        <w:rPr>
          <w:b/>
          <w:bCs/>
          <w:spacing w:val="-3"/>
          <w:sz w:val="24"/>
          <w:szCs w:val="24"/>
        </w:rPr>
        <w:t xml:space="preserve"> </w:t>
      </w:r>
      <w:r>
        <w:rPr>
          <w:b/>
          <w:bCs/>
          <w:sz w:val="24"/>
          <w:szCs w:val="24"/>
        </w:rPr>
        <w:t>PRESENT:</w:t>
      </w:r>
    </w:p>
    <w:p w14:paraId="2A8A2DAC" w14:textId="77777777" w:rsidR="004C298C" w:rsidRDefault="003A36BA">
      <w:pPr>
        <w:ind w:left="559"/>
      </w:pPr>
      <w:r>
        <w:rPr>
          <w:sz w:val="24"/>
          <w:szCs w:val="24"/>
        </w:rPr>
        <w:t xml:space="preserve">Councillors Present were Councillors Knott, Skinner, and Hancox.  </w:t>
      </w:r>
      <w:proofErr w:type="gramStart"/>
      <w:r>
        <w:rPr>
          <w:sz w:val="24"/>
          <w:szCs w:val="24"/>
        </w:rPr>
        <w:t>Also</w:t>
      </w:r>
      <w:proofErr w:type="gramEnd"/>
      <w:r>
        <w:rPr>
          <w:sz w:val="24"/>
          <w:szCs w:val="24"/>
        </w:rPr>
        <w:t xml:space="preserve"> present Shropshire Councillor Thomas. </w:t>
      </w:r>
    </w:p>
    <w:p w14:paraId="1206E9F7" w14:textId="77777777" w:rsidR="004C298C" w:rsidRDefault="003A36BA">
      <w:pPr>
        <w:pStyle w:val="BodyText"/>
        <w:spacing w:before="12"/>
        <w:jc w:val="both"/>
      </w:pPr>
      <w:r>
        <w:rPr>
          <w:b/>
          <w:bCs/>
          <w:sz w:val="23"/>
          <w:szCs w:val="23"/>
        </w:rPr>
        <w:t xml:space="preserve">           </w:t>
      </w:r>
    </w:p>
    <w:p w14:paraId="2E4A7156" w14:textId="77777777" w:rsidR="004C298C" w:rsidRDefault="003A36BA">
      <w:pPr>
        <w:pStyle w:val="Heading1"/>
        <w:ind w:hanging="362"/>
        <w:rPr>
          <w:rFonts w:eastAsia="Times New Roman"/>
        </w:rPr>
      </w:pPr>
      <w:r>
        <w:rPr>
          <w:rFonts w:eastAsia="Times New Roman"/>
        </w:rPr>
        <w:t>4.</w:t>
      </w:r>
      <w:r>
        <w:rPr>
          <w:rFonts w:ascii="Times New Roman" w:eastAsia="Times New Roman" w:hAnsi="Times New Roman" w:cs="Times New Roman"/>
          <w:sz w:val="14"/>
          <w:szCs w:val="14"/>
        </w:rPr>
        <w:t xml:space="preserve">      </w:t>
      </w:r>
      <w:r>
        <w:rPr>
          <w:rFonts w:eastAsia="Times New Roman"/>
        </w:rPr>
        <w:t>DECLARATIONS</w:t>
      </w:r>
      <w:r>
        <w:rPr>
          <w:rFonts w:eastAsia="Times New Roman"/>
          <w:spacing w:val="-5"/>
        </w:rPr>
        <w:t xml:space="preserve"> </w:t>
      </w:r>
      <w:r>
        <w:rPr>
          <w:rFonts w:eastAsia="Times New Roman"/>
        </w:rPr>
        <w:t>OF</w:t>
      </w:r>
      <w:r>
        <w:rPr>
          <w:rFonts w:eastAsia="Times New Roman"/>
          <w:spacing w:val="-5"/>
        </w:rPr>
        <w:t xml:space="preserve"> </w:t>
      </w:r>
      <w:r>
        <w:rPr>
          <w:rFonts w:eastAsia="Times New Roman"/>
        </w:rPr>
        <w:t>INTEREST</w:t>
      </w:r>
      <w:r>
        <w:rPr>
          <w:rFonts w:eastAsia="Times New Roman"/>
          <w:spacing w:val="-2"/>
        </w:rPr>
        <w:t xml:space="preserve"> </w:t>
      </w:r>
      <w:r>
        <w:rPr>
          <w:rFonts w:eastAsia="Times New Roman"/>
        </w:rPr>
        <w:t>AND</w:t>
      </w:r>
      <w:r>
        <w:rPr>
          <w:rFonts w:eastAsia="Times New Roman"/>
          <w:spacing w:val="-3"/>
        </w:rPr>
        <w:t xml:space="preserve"> </w:t>
      </w:r>
      <w:r>
        <w:rPr>
          <w:rFonts w:eastAsia="Times New Roman"/>
        </w:rPr>
        <w:t>DISPENSATIONS:</w:t>
      </w:r>
    </w:p>
    <w:p w14:paraId="78EACA74" w14:textId="77777777" w:rsidR="004C298C" w:rsidRDefault="003A36BA">
      <w:pPr>
        <w:pStyle w:val="Heading1"/>
        <w:rPr>
          <w:rFonts w:eastAsia="Times New Roman"/>
        </w:rPr>
      </w:pPr>
      <w:r>
        <w:rPr>
          <w:rFonts w:eastAsia="Times New Roman"/>
        </w:rPr>
        <w:t> </w:t>
      </w:r>
      <w:r>
        <w:rPr>
          <w:rFonts w:eastAsia="Times New Roman"/>
          <w:b w:val="0"/>
          <w:bCs w:val="0"/>
        </w:rPr>
        <w:t xml:space="preserve">None declared. </w:t>
      </w:r>
    </w:p>
    <w:p w14:paraId="6265B8A7" w14:textId="77777777" w:rsidR="004C298C" w:rsidRDefault="003A36BA">
      <w:pPr>
        <w:pStyle w:val="ListParagraph"/>
      </w:pPr>
      <w:r>
        <w:t> </w:t>
      </w:r>
    </w:p>
    <w:p w14:paraId="7369C9E3" w14:textId="77777777" w:rsidR="004C298C" w:rsidRDefault="003A36BA">
      <w:pPr>
        <w:pStyle w:val="ListParagraph"/>
        <w:spacing w:before="37"/>
      </w:pPr>
      <w:r>
        <w:rPr>
          <w:b/>
          <w:bCs/>
          <w:sz w:val="24"/>
          <w:szCs w:val="24"/>
        </w:rPr>
        <w:t>5.</w:t>
      </w:r>
      <w:r>
        <w:rPr>
          <w:rFonts w:ascii="Times New Roman" w:hAnsi="Times New Roman" w:cs="Times New Roman"/>
          <w:b/>
          <w:bCs/>
          <w:sz w:val="14"/>
          <w:szCs w:val="14"/>
        </w:rPr>
        <w:t xml:space="preserve">      </w:t>
      </w:r>
      <w:r>
        <w:rPr>
          <w:b/>
          <w:bCs/>
          <w:sz w:val="24"/>
          <w:szCs w:val="24"/>
        </w:rPr>
        <w:t> MINUTES:</w:t>
      </w:r>
    </w:p>
    <w:p w14:paraId="3C7306E5" w14:textId="77777777" w:rsidR="004C298C" w:rsidRDefault="003A36BA">
      <w:pPr>
        <w:pStyle w:val="BodyText"/>
        <w:ind w:left="567"/>
      </w:pPr>
      <w:r>
        <w:t>To confirm</w:t>
      </w:r>
      <w:r>
        <w:rPr>
          <w:spacing w:val="-3"/>
        </w:rPr>
        <w:t xml:space="preserve"> </w:t>
      </w:r>
      <w:r>
        <w:t>the</w:t>
      </w:r>
      <w:r>
        <w:rPr>
          <w:spacing w:val="-1"/>
        </w:rPr>
        <w:t xml:space="preserve"> </w:t>
      </w:r>
      <w:r>
        <w:t>Minutes</w:t>
      </w:r>
      <w:r>
        <w:rPr>
          <w:spacing w:val="-5"/>
        </w:rPr>
        <w:t xml:space="preserve"> </w:t>
      </w:r>
      <w:r>
        <w:t>of</w:t>
      </w:r>
      <w:r>
        <w:rPr>
          <w:spacing w:val="-1"/>
        </w:rPr>
        <w:t xml:space="preserve"> </w:t>
      </w:r>
      <w:r>
        <w:t>the</w:t>
      </w:r>
      <w:r>
        <w:rPr>
          <w:spacing w:val="-2"/>
        </w:rPr>
        <w:t xml:space="preserve"> </w:t>
      </w:r>
      <w:r>
        <w:t>meeting</w:t>
      </w:r>
      <w:r>
        <w:rPr>
          <w:spacing w:val="-4"/>
        </w:rPr>
        <w:t xml:space="preserve"> </w:t>
      </w:r>
      <w:r>
        <w:t>held on</w:t>
      </w:r>
      <w:r>
        <w:rPr>
          <w:spacing w:val="5"/>
        </w:rPr>
        <w:t xml:space="preserve"> 18</w:t>
      </w:r>
      <w:r>
        <w:rPr>
          <w:spacing w:val="5"/>
          <w:vertAlign w:val="superscript"/>
        </w:rPr>
        <w:t>th</w:t>
      </w:r>
      <w:r>
        <w:rPr>
          <w:spacing w:val="5"/>
        </w:rPr>
        <w:t xml:space="preserve"> January 2022.  It was RESOLVED to sign and approve the minutes of the meeting held on 18</w:t>
      </w:r>
      <w:r>
        <w:rPr>
          <w:spacing w:val="5"/>
          <w:vertAlign w:val="superscript"/>
        </w:rPr>
        <w:t>th</w:t>
      </w:r>
      <w:r>
        <w:rPr>
          <w:spacing w:val="5"/>
        </w:rPr>
        <w:t xml:space="preserve"> January 2022. </w:t>
      </w:r>
    </w:p>
    <w:p w14:paraId="23DC5BBB" w14:textId="77777777" w:rsidR="004C298C" w:rsidRDefault="003A36BA">
      <w:pPr>
        <w:pStyle w:val="Heading1"/>
        <w:ind w:left="509"/>
        <w:jc w:val="right"/>
        <w:rPr>
          <w:rFonts w:eastAsia="Times New Roman"/>
        </w:rPr>
      </w:pPr>
      <w:r>
        <w:rPr>
          <w:rFonts w:eastAsia="Times New Roman"/>
        </w:rPr>
        <w:t> </w:t>
      </w:r>
    </w:p>
    <w:p w14:paraId="57B7D4EC" w14:textId="77777777" w:rsidR="004C298C" w:rsidRDefault="003A36BA">
      <w:pPr>
        <w:pStyle w:val="Heading1"/>
        <w:ind w:left="509" w:hanging="367"/>
        <w:rPr>
          <w:rFonts w:eastAsia="Times New Roman"/>
        </w:rPr>
      </w:pPr>
      <w:r>
        <w:rPr>
          <w:rFonts w:eastAsia="Times New Roman"/>
        </w:rPr>
        <w:t>6.</w:t>
      </w:r>
      <w:r>
        <w:rPr>
          <w:rFonts w:ascii="Times New Roman" w:eastAsia="Times New Roman" w:hAnsi="Times New Roman" w:cs="Times New Roman"/>
          <w:sz w:val="14"/>
          <w:szCs w:val="14"/>
        </w:rPr>
        <w:t xml:space="preserve">      </w:t>
      </w:r>
      <w:r>
        <w:rPr>
          <w:rFonts w:eastAsia="Times New Roman"/>
        </w:rPr>
        <w:t> REPORT BY</w:t>
      </w:r>
      <w:r>
        <w:rPr>
          <w:rFonts w:eastAsia="Times New Roman"/>
          <w:spacing w:val="-1"/>
        </w:rPr>
        <w:t xml:space="preserve"> </w:t>
      </w:r>
      <w:r>
        <w:rPr>
          <w:rFonts w:eastAsia="Times New Roman"/>
        </w:rPr>
        <w:t>SHROPSHIRE</w:t>
      </w:r>
      <w:r>
        <w:rPr>
          <w:rFonts w:eastAsia="Times New Roman"/>
          <w:spacing w:val="-1"/>
        </w:rPr>
        <w:t xml:space="preserve"> </w:t>
      </w:r>
      <w:r>
        <w:rPr>
          <w:rFonts w:eastAsia="Times New Roman"/>
        </w:rPr>
        <w:t>COUNCIL MEMBER:</w:t>
      </w:r>
    </w:p>
    <w:p w14:paraId="42704038" w14:textId="77777777" w:rsidR="004C298C" w:rsidRDefault="003A36BA">
      <w:pPr>
        <w:pStyle w:val="BodyText"/>
        <w:ind w:left="567" w:hanging="92"/>
      </w:pPr>
      <w:r>
        <w:t> To</w:t>
      </w:r>
      <w:r>
        <w:rPr>
          <w:spacing w:val="-1"/>
        </w:rPr>
        <w:t xml:space="preserve"> </w:t>
      </w:r>
      <w:r>
        <w:t>receive</w:t>
      </w:r>
      <w:r>
        <w:rPr>
          <w:spacing w:val="-5"/>
        </w:rPr>
        <w:t xml:space="preserve"> </w:t>
      </w:r>
      <w:r>
        <w:t>a</w:t>
      </w:r>
      <w:r>
        <w:rPr>
          <w:spacing w:val="-1"/>
        </w:rPr>
        <w:t xml:space="preserve"> </w:t>
      </w:r>
      <w:r>
        <w:t>report</w:t>
      </w:r>
      <w:r>
        <w:rPr>
          <w:spacing w:val="-3"/>
        </w:rPr>
        <w:t xml:space="preserve"> </w:t>
      </w:r>
      <w:r>
        <w:t>from</w:t>
      </w:r>
      <w:r>
        <w:rPr>
          <w:spacing w:val="-5"/>
        </w:rPr>
        <w:t xml:space="preserve"> </w:t>
      </w:r>
      <w:r>
        <w:t>the</w:t>
      </w:r>
      <w:r>
        <w:rPr>
          <w:spacing w:val="-4"/>
        </w:rPr>
        <w:t xml:space="preserve"> </w:t>
      </w:r>
      <w:r>
        <w:t>Shropshire Council</w:t>
      </w:r>
      <w:r>
        <w:rPr>
          <w:spacing w:val="-4"/>
        </w:rPr>
        <w:t xml:space="preserve"> </w:t>
      </w:r>
      <w:r>
        <w:t xml:space="preserve">Member.  Shropshire Councillor Thomas reported that flooding had ravaged the county, but little damage was caused in his ward.  He recommended using fix my street to report issues on the highway.  There is a staff shortage in the highways dept that is not helping proceed with repairs.  Potholes on Floyer Lane has been repaired but not </w:t>
      </w:r>
      <w:proofErr w:type="spellStart"/>
      <w:r>
        <w:t>Bould</w:t>
      </w:r>
      <w:proofErr w:type="spellEnd"/>
      <w:r>
        <w:t xml:space="preserve"> Lane.  He will be holding surgeries at Willey Village Hall soon.  The new SNT police officer is now in post PC Andrew Boardman.  Shropshire Day was celebrated on 23</w:t>
      </w:r>
      <w:r>
        <w:rPr>
          <w:vertAlign w:val="superscript"/>
        </w:rPr>
        <w:t>rd</w:t>
      </w:r>
      <w:r>
        <w:t xml:space="preserve"> February coinciding with St </w:t>
      </w:r>
      <w:proofErr w:type="spellStart"/>
      <w:r>
        <w:t>Milburga’s</w:t>
      </w:r>
      <w:proofErr w:type="spellEnd"/>
      <w:r>
        <w:t xml:space="preserve"> day.  He has succeeded in getting his first policy approved by Shropshire Council.  All councillors will now be entitled to maternity or paternity leave.  He is now vice chair of the Health and Social Adult scrutiny committee.</w:t>
      </w:r>
    </w:p>
    <w:p w14:paraId="675C800E" w14:textId="77777777" w:rsidR="004C298C" w:rsidRDefault="003A36BA">
      <w:pPr>
        <w:pStyle w:val="BodyText"/>
        <w:ind w:left="475"/>
      </w:pPr>
      <w:r>
        <w:t> </w:t>
      </w:r>
    </w:p>
    <w:p w14:paraId="62A97F83" w14:textId="77777777" w:rsidR="004C298C" w:rsidRDefault="003A36BA">
      <w:pPr>
        <w:pStyle w:val="Heading1"/>
        <w:spacing w:before="52"/>
        <w:ind w:hanging="362"/>
        <w:rPr>
          <w:rFonts w:eastAsia="Times New Roman"/>
        </w:rPr>
      </w:pPr>
      <w:r>
        <w:rPr>
          <w:rFonts w:eastAsia="Times New Roman"/>
        </w:rPr>
        <w:t>7.</w:t>
      </w:r>
      <w:r>
        <w:rPr>
          <w:rFonts w:ascii="Times New Roman" w:eastAsia="Times New Roman" w:hAnsi="Times New Roman" w:cs="Times New Roman"/>
          <w:sz w:val="14"/>
          <w:szCs w:val="14"/>
        </w:rPr>
        <w:t xml:space="preserve">    </w:t>
      </w:r>
      <w:r>
        <w:rPr>
          <w:rFonts w:eastAsia="Times New Roman"/>
        </w:rPr>
        <w:t> PLANNING</w:t>
      </w:r>
    </w:p>
    <w:p w14:paraId="1B8DAA0C" w14:textId="77777777" w:rsidR="004C298C" w:rsidRDefault="003A36BA">
      <w:pPr>
        <w:pStyle w:val="ListParagraph"/>
        <w:ind w:left="1024" w:hanging="360"/>
      </w:pPr>
      <w:r>
        <w:rPr>
          <w:b/>
          <w:bCs/>
          <w:sz w:val="24"/>
          <w:szCs w:val="24"/>
        </w:rPr>
        <w:t>a.</w:t>
      </w:r>
      <w:r>
        <w:rPr>
          <w:rFonts w:ascii="Times New Roman" w:hAnsi="Times New Roman" w:cs="Times New Roman"/>
          <w:b/>
          <w:bCs/>
          <w:sz w:val="14"/>
          <w:szCs w:val="14"/>
        </w:rPr>
        <w:t xml:space="preserve">     </w:t>
      </w:r>
      <w:r>
        <w:rPr>
          <w:b/>
          <w:bCs/>
          <w:sz w:val="24"/>
          <w:szCs w:val="24"/>
        </w:rPr>
        <w:t>New</w:t>
      </w:r>
      <w:r>
        <w:rPr>
          <w:b/>
          <w:bCs/>
          <w:spacing w:val="-1"/>
          <w:sz w:val="24"/>
          <w:szCs w:val="24"/>
        </w:rPr>
        <w:t xml:space="preserve"> </w:t>
      </w:r>
      <w:r>
        <w:rPr>
          <w:b/>
          <w:bCs/>
          <w:sz w:val="24"/>
          <w:szCs w:val="24"/>
        </w:rPr>
        <w:t>applications</w:t>
      </w:r>
      <w:r>
        <w:rPr>
          <w:b/>
          <w:bCs/>
          <w:spacing w:val="-3"/>
          <w:sz w:val="24"/>
          <w:szCs w:val="24"/>
        </w:rPr>
        <w:t xml:space="preserve"> </w:t>
      </w:r>
      <w:r>
        <w:rPr>
          <w:b/>
          <w:bCs/>
          <w:sz w:val="24"/>
          <w:szCs w:val="24"/>
        </w:rPr>
        <w:t>to</w:t>
      </w:r>
      <w:r>
        <w:rPr>
          <w:b/>
          <w:bCs/>
          <w:spacing w:val="-2"/>
          <w:sz w:val="24"/>
          <w:szCs w:val="24"/>
        </w:rPr>
        <w:t xml:space="preserve"> </w:t>
      </w:r>
      <w:r>
        <w:rPr>
          <w:b/>
          <w:bCs/>
          <w:sz w:val="24"/>
          <w:szCs w:val="24"/>
        </w:rPr>
        <w:t>be</w:t>
      </w:r>
      <w:r>
        <w:rPr>
          <w:b/>
          <w:bCs/>
          <w:spacing w:val="-2"/>
          <w:sz w:val="24"/>
          <w:szCs w:val="24"/>
        </w:rPr>
        <w:t xml:space="preserve"> </w:t>
      </w:r>
      <w:r>
        <w:rPr>
          <w:b/>
          <w:bCs/>
          <w:sz w:val="24"/>
          <w:szCs w:val="24"/>
        </w:rPr>
        <w:t xml:space="preserve">considered.  </w:t>
      </w:r>
      <w:r>
        <w:rPr>
          <w:sz w:val="24"/>
          <w:szCs w:val="24"/>
        </w:rPr>
        <w:t xml:space="preserve">None. </w:t>
      </w:r>
    </w:p>
    <w:p w14:paraId="24C13F97" w14:textId="77777777" w:rsidR="004C298C" w:rsidRDefault="003A36BA">
      <w:pPr>
        <w:pStyle w:val="Heading1"/>
        <w:ind w:left="567" w:firstLine="142"/>
        <w:rPr>
          <w:rFonts w:eastAsia="Times New Roman"/>
        </w:rPr>
      </w:pPr>
      <w:r>
        <w:rPr>
          <w:rFonts w:eastAsia="Times New Roman"/>
        </w:rPr>
        <w:t>b.</w:t>
      </w:r>
      <w:r>
        <w:rPr>
          <w:rFonts w:ascii="Times New Roman" w:eastAsia="Times New Roman" w:hAnsi="Times New Roman" w:cs="Times New Roman"/>
          <w:sz w:val="14"/>
          <w:szCs w:val="14"/>
        </w:rPr>
        <w:t xml:space="preserve">   </w:t>
      </w:r>
      <w:r>
        <w:rPr>
          <w:rFonts w:eastAsia="Times New Roman"/>
        </w:rPr>
        <w:t>Applications</w:t>
      </w:r>
      <w:r>
        <w:rPr>
          <w:rFonts w:eastAsia="Times New Roman"/>
          <w:spacing w:val="-5"/>
        </w:rPr>
        <w:t xml:space="preserve"> </w:t>
      </w:r>
      <w:r>
        <w:rPr>
          <w:rFonts w:eastAsia="Times New Roman"/>
        </w:rPr>
        <w:t>since</w:t>
      </w:r>
      <w:r>
        <w:rPr>
          <w:rFonts w:eastAsia="Times New Roman"/>
          <w:spacing w:val="-1"/>
        </w:rPr>
        <w:t xml:space="preserve"> </w:t>
      </w:r>
      <w:r>
        <w:rPr>
          <w:rFonts w:eastAsia="Times New Roman"/>
        </w:rPr>
        <w:t>last</w:t>
      </w:r>
      <w:r>
        <w:rPr>
          <w:rFonts w:eastAsia="Times New Roman"/>
          <w:spacing w:val="-2"/>
        </w:rPr>
        <w:t xml:space="preserve"> </w:t>
      </w:r>
      <w:r>
        <w:rPr>
          <w:rFonts w:eastAsia="Times New Roman"/>
        </w:rPr>
        <w:t>meeting.</w:t>
      </w:r>
    </w:p>
    <w:p w14:paraId="24B1444C" w14:textId="77777777" w:rsidR="004C298C" w:rsidRDefault="003A36BA">
      <w:pPr>
        <w:pStyle w:val="Heading1"/>
        <w:rPr>
          <w:rFonts w:eastAsia="Times New Roman"/>
        </w:rPr>
      </w:pPr>
      <w:r>
        <w:rPr>
          <w:rFonts w:ascii="Symbol" w:eastAsia="Times New Roman" w:hAnsi="Symbol"/>
          <w:b w:val="0"/>
          <w:bCs w:val="0"/>
        </w:rPr>
        <w:t>·</w:t>
      </w:r>
      <w:r>
        <w:rPr>
          <w:rFonts w:ascii="Times New Roman" w:eastAsia="Times New Roman" w:hAnsi="Times New Roman" w:cs="Times New Roman"/>
          <w:b w:val="0"/>
          <w:bCs w:val="0"/>
          <w:sz w:val="14"/>
          <w:szCs w:val="14"/>
        </w:rPr>
        <w:t xml:space="preserve">        </w:t>
      </w:r>
      <w:r>
        <w:rPr>
          <w:rFonts w:eastAsia="Times New Roman"/>
          <w:b w:val="0"/>
          <w:bCs w:val="0"/>
        </w:rPr>
        <w:t>22/00327/FUL Erection of single storey rear extension The Coppice Spout Lane Benthall.</w:t>
      </w:r>
    </w:p>
    <w:p w14:paraId="3F95D32D" w14:textId="77777777" w:rsidR="004C298C" w:rsidRDefault="003A36BA">
      <w:pPr>
        <w:pStyle w:val="Heading1"/>
        <w:rPr>
          <w:rFonts w:eastAsia="Times New Roman"/>
        </w:rPr>
      </w:pPr>
      <w:r>
        <w:rPr>
          <w:rFonts w:ascii="Symbol" w:eastAsia="Times New Roman" w:hAnsi="Symbol"/>
          <w:b w:val="0"/>
          <w:bCs w:val="0"/>
        </w:rPr>
        <w:t>·</w:t>
      </w:r>
      <w:r>
        <w:rPr>
          <w:rFonts w:ascii="Times New Roman" w:eastAsia="Times New Roman" w:hAnsi="Times New Roman" w:cs="Times New Roman"/>
          <w:b w:val="0"/>
          <w:bCs w:val="0"/>
          <w:sz w:val="14"/>
          <w:szCs w:val="14"/>
        </w:rPr>
        <w:t xml:space="preserve">        </w:t>
      </w:r>
      <w:r>
        <w:rPr>
          <w:rFonts w:eastAsia="Times New Roman"/>
          <w:b w:val="0"/>
          <w:bCs w:val="0"/>
        </w:rPr>
        <w:t>22/00454/TCA To fell 1 Sycamore tree within Broseley Conservation Area.  Severn Trent Benthall Booster Station Quarry Road Broseley.  (SC no objection)</w:t>
      </w:r>
    </w:p>
    <w:p w14:paraId="71D34EB2" w14:textId="77777777" w:rsidR="004C298C" w:rsidRDefault="003A36BA">
      <w:pPr>
        <w:pStyle w:val="Heading1"/>
        <w:rPr>
          <w:rFonts w:eastAsia="Times New Roman"/>
        </w:rPr>
      </w:pPr>
      <w:r>
        <w:rPr>
          <w:rFonts w:ascii="Symbol" w:eastAsia="Times New Roman" w:hAnsi="Symbol"/>
          <w:b w:val="0"/>
          <w:bCs w:val="0"/>
        </w:rPr>
        <w:t>·</w:t>
      </w:r>
      <w:r>
        <w:rPr>
          <w:rFonts w:ascii="Times New Roman" w:eastAsia="Times New Roman" w:hAnsi="Times New Roman" w:cs="Times New Roman"/>
          <w:b w:val="0"/>
          <w:bCs w:val="0"/>
          <w:sz w:val="14"/>
          <w:szCs w:val="14"/>
        </w:rPr>
        <w:t xml:space="preserve">        </w:t>
      </w:r>
      <w:r>
        <w:rPr>
          <w:rFonts w:eastAsia="Times New Roman"/>
          <w:b w:val="0"/>
          <w:bCs w:val="0"/>
        </w:rPr>
        <w:t>22/00767/TPO Fell to ground level 1 Norway Spruce protects by Shropshire Council TFO October 2015.  Hazeck The Mines Broseley</w:t>
      </w:r>
    </w:p>
    <w:p w14:paraId="527EEB57" w14:textId="77777777" w:rsidR="004C298C" w:rsidRDefault="003A36BA">
      <w:pPr>
        <w:pStyle w:val="Heading1"/>
        <w:rPr>
          <w:rFonts w:eastAsia="Times New Roman"/>
        </w:rPr>
      </w:pPr>
      <w:r>
        <w:rPr>
          <w:rFonts w:eastAsia="Times New Roman"/>
          <w:b w:val="0"/>
          <w:bCs w:val="0"/>
        </w:rPr>
        <w:t xml:space="preserve">All noted. </w:t>
      </w:r>
    </w:p>
    <w:p w14:paraId="6A173900" w14:textId="77777777" w:rsidR="004C298C" w:rsidRDefault="003A36BA">
      <w:pPr>
        <w:pStyle w:val="Heading1"/>
        <w:ind w:hanging="315"/>
        <w:rPr>
          <w:rFonts w:eastAsia="Times New Roman"/>
        </w:rPr>
      </w:pPr>
      <w:r>
        <w:rPr>
          <w:rFonts w:eastAsia="Times New Roman"/>
        </w:rPr>
        <w:t>c.</w:t>
      </w:r>
      <w:r>
        <w:rPr>
          <w:rFonts w:ascii="Times New Roman" w:eastAsia="Times New Roman" w:hAnsi="Times New Roman" w:cs="Times New Roman"/>
          <w:sz w:val="14"/>
          <w:szCs w:val="14"/>
        </w:rPr>
        <w:t xml:space="preserve">      </w:t>
      </w:r>
      <w:r>
        <w:rPr>
          <w:rFonts w:eastAsia="Times New Roman"/>
        </w:rPr>
        <w:t xml:space="preserve"> Decisions: None. </w:t>
      </w:r>
    </w:p>
    <w:p w14:paraId="17F2B162" w14:textId="77777777" w:rsidR="004C298C" w:rsidRDefault="003A36BA">
      <w:pPr>
        <w:pStyle w:val="Heading1"/>
        <w:ind w:left="993" w:hanging="434"/>
        <w:rPr>
          <w:rFonts w:eastAsia="Times New Roman"/>
        </w:rPr>
      </w:pPr>
      <w:r>
        <w:rPr>
          <w:rFonts w:eastAsia="Times New Roman"/>
        </w:rPr>
        <w:t>d.</w:t>
      </w:r>
      <w:r>
        <w:rPr>
          <w:rFonts w:ascii="Times New Roman" w:eastAsia="Times New Roman" w:hAnsi="Times New Roman" w:cs="Times New Roman"/>
          <w:sz w:val="14"/>
          <w:szCs w:val="14"/>
        </w:rPr>
        <w:t xml:space="preserve">        </w:t>
      </w:r>
      <w:r>
        <w:rPr>
          <w:rFonts w:eastAsia="Times New Roman"/>
        </w:rPr>
        <w:t>Any other planning matters: a.   </w:t>
      </w:r>
      <w:r>
        <w:rPr>
          <w:rFonts w:eastAsia="Times New Roman"/>
          <w:b w:val="0"/>
          <w:bCs w:val="0"/>
        </w:rPr>
        <w:t xml:space="preserve">Possible planning enforcement matter. Clerk has reported issues provided to her.  </w:t>
      </w:r>
    </w:p>
    <w:p w14:paraId="548BC428" w14:textId="77777777" w:rsidR="004C298C" w:rsidRDefault="003A36BA">
      <w:pPr>
        <w:pStyle w:val="Heading1"/>
        <w:ind w:left="1024"/>
        <w:rPr>
          <w:rFonts w:eastAsia="Times New Roman"/>
        </w:rPr>
      </w:pPr>
      <w:r>
        <w:rPr>
          <w:rFonts w:eastAsia="Times New Roman"/>
        </w:rPr>
        <w:lastRenderedPageBreak/>
        <w:t> </w:t>
      </w:r>
    </w:p>
    <w:p w14:paraId="10F11E48" w14:textId="77777777" w:rsidR="004C298C" w:rsidRDefault="003A36BA">
      <w:pPr>
        <w:pStyle w:val="Heading1"/>
        <w:ind w:hanging="362"/>
        <w:rPr>
          <w:rFonts w:eastAsia="Times New Roman"/>
        </w:rPr>
      </w:pPr>
      <w:r>
        <w:rPr>
          <w:rFonts w:eastAsia="Times New Roman"/>
        </w:rPr>
        <w:t>8.</w:t>
      </w:r>
      <w:r>
        <w:rPr>
          <w:rFonts w:ascii="Times New Roman" w:eastAsia="Times New Roman" w:hAnsi="Times New Roman" w:cs="Times New Roman"/>
          <w:sz w:val="14"/>
          <w:szCs w:val="14"/>
        </w:rPr>
        <w:t xml:space="preserve">    </w:t>
      </w:r>
      <w:r>
        <w:rPr>
          <w:rFonts w:eastAsia="Times New Roman"/>
        </w:rPr>
        <w:t>FINANCE:</w:t>
      </w:r>
    </w:p>
    <w:p w14:paraId="0D236B47" w14:textId="77777777" w:rsidR="004C298C" w:rsidRDefault="003A36BA">
      <w:pPr>
        <w:pStyle w:val="ListParagraph"/>
        <w:ind w:left="1701" w:hanging="992"/>
      </w:pPr>
      <w:r>
        <w:rPr>
          <w:b/>
          <w:bCs/>
          <w:sz w:val="24"/>
          <w:szCs w:val="24"/>
        </w:rPr>
        <w:t>a.</w:t>
      </w:r>
      <w:r>
        <w:rPr>
          <w:rFonts w:ascii="Times New Roman" w:hAnsi="Times New Roman" w:cs="Times New Roman"/>
          <w:b/>
          <w:bCs/>
          <w:sz w:val="14"/>
          <w:szCs w:val="14"/>
        </w:rPr>
        <w:t xml:space="preserve">     </w:t>
      </w:r>
      <w:r>
        <w:rPr>
          <w:b/>
          <w:bCs/>
          <w:sz w:val="24"/>
          <w:szCs w:val="24"/>
        </w:rPr>
        <w:t>Invoices</w:t>
      </w:r>
      <w:r>
        <w:rPr>
          <w:b/>
          <w:bCs/>
          <w:spacing w:val="-2"/>
          <w:sz w:val="24"/>
          <w:szCs w:val="24"/>
        </w:rPr>
        <w:t xml:space="preserve"> </w:t>
      </w:r>
      <w:r>
        <w:rPr>
          <w:b/>
          <w:bCs/>
          <w:sz w:val="24"/>
          <w:szCs w:val="24"/>
        </w:rPr>
        <w:t>to</w:t>
      </w:r>
      <w:r>
        <w:rPr>
          <w:b/>
          <w:bCs/>
          <w:spacing w:val="-1"/>
          <w:sz w:val="24"/>
          <w:szCs w:val="24"/>
        </w:rPr>
        <w:t xml:space="preserve"> </w:t>
      </w:r>
      <w:r>
        <w:rPr>
          <w:b/>
          <w:bCs/>
          <w:sz w:val="24"/>
          <w:szCs w:val="24"/>
        </w:rPr>
        <w:t xml:space="preserve">pay.  </w:t>
      </w:r>
      <w:r>
        <w:rPr>
          <w:sz w:val="24"/>
          <w:szCs w:val="24"/>
        </w:rPr>
        <w:t xml:space="preserve">It was RESOLVED to pay the following invoices: </w:t>
      </w:r>
    </w:p>
    <w:p w14:paraId="22D74256" w14:textId="77777777" w:rsidR="004C298C" w:rsidRDefault="003A36BA">
      <w:pPr>
        <w:pStyle w:val="ListParagraph"/>
        <w:ind w:left="1701" w:hanging="567"/>
      </w:pPr>
      <w:r>
        <w:rPr>
          <w:sz w:val="24"/>
          <w:szCs w:val="24"/>
        </w:rPr>
        <w:t>1.</w:t>
      </w:r>
      <w:r>
        <w:rPr>
          <w:rFonts w:ascii="Times New Roman" w:hAnsi="Times New Roman" w:cs="Times New Roman"/>
          <w:sz w:val="14"/>
          <w:szCs w:val="14"/>
        </w:rPr>
        <w:t xml:space="preserve">             </w:t>
      </w:r>
      <w:r>
        <w:rPr>
          <w:sz w:val="24"/>
          <w:szCs w:val="24"/>
        </w:rPr>
        <w:t>Mrs J Madeley salary and expenses £341.67 Chq 1010</w:t>
      </w:r>
    </w:p>
    <w:p w14:paraId="371891EB" w14:textId="77777777" w:rsidR="004C298C" w:rsidRDefault="003A36BA">
      <w:pPr>
        <w:pStyle w:val="ListParagraph"/>
        <w:ind w:left="1701" w:hanging="567"/>
      </w:pPr>
      <w:r>
        <w:rPr>
          <w:sz w:val="24"/>
          <w:szCs w:val="24"/>
        </w:rPr>
        <w:t>2.</w:t>
      </w:r>
      <w:r>
        <w:rPr>
          <w:rFonts w:ascii="Times New Roman" w:hAnsi="Times New Roman" w:cs="Times New Roman"/>
          <w:sz w:val="14"/>
          <w:szCs w:val="14"/>
        </w:rPr>
        <w:t xml:space="preserve">             </w:t>
      </w:r>
      <w:r>
        <w:rPr>
          <w:sz w:val="24"/>
          <w:szCs w:val="24"/>
        </w:rPr>
        <w:t>HMRC PAYE £67.60 Chq 1011</w:t>
      </w:r>
    </w:p>
    <w:p w14:paraId="44A2B272" w14:textId="77777777" w:rsidR="004C298C" w:rsidRDefault="003A36BA">
      <w:pPr>
        <w:pStyle w:val="ListParagraph"/>
        <w:ind w:left="1701" w:hanging="567"/>
      </w:pPr>
      <w:r>
        <w:rPr>
          <w:sz w:val="24"/>
          <w:szCs w:val="24"/>
        </w:rPr>
        <w:t>3.</w:t>
      </w:r>
      <w:r>
        <w:rPr>
          <w:rFonts w:ascii="Times New Roman" w:hAnsi="Times New Roman" w:cs="Times New Roman"/>
          <w:sz w:val="14"/>
          <w:szCs w:val="14"/>
        </w:rPr>
        <w:t xml:space="preserve">             </w:t>
      </w:r>
      <w:r>
        <w:rPr>
          <w:sz w:val="24"/>
          <w:szCs w:val="24"/>
        </w:rPr>
        <w:t>Mrs J Madeley salary £256.88 Chq 1012</w:t>
      </w:r>
    </w:p>
    <w:p w14:paraId="30A4A398" w14:textId="77777777" w:rsidR="004C298C" w:rsidRDefault="003A36BA">
      <w:pPr>
        <w:pStyle w:val="ListParagraph"/>
        <w:ind w:left="1701" w:hanging="567"/>
      </w:pPr>
      <w:r>
        <w:rPr>
          <w:b/>
          <w:bCs/>
          <w:sz w:val="24"/>
          <w:szCs w:val="24"/>
        </w:rPr>
        <w:t>4.</w:t>
      </w:r>
      <w:r>
        <w:rPr>
          <w:rFonts w:ascii="Times New Roman" w:hAnsi="Times New Roman" w:cs="Times New Roman"/>
          <w:b/>
          <w:bCs/>
          <w:sz w:val="14"/>
          <w:szCs w:val="14"/>
        </w:rPr>
        <w:t xml:space="preserve">             </w:t>
      </w:r>
      <w:r>
        <w:rPr>
          <w:sz w:val="24"/>
          <w:szCs w:val="24"/>
        </w:rPr>
        <w:t>HMRC PAYE £67.60 Chq 1013</w:t>
      </w:r>
    </w:p>
    <w:p w14:paraId="3724D270" w14:textId="77777777" w:rsidR="004C298C" w:rsidRDefault="003A36BA">
      <w:pPr>
        <w:pStyle w:val="ListParagraph"/>
        <w:ind w:left="1701" w:hanging="567"/>
      </w:pPr>
      <w:r>
        <w:rPr>
          <w:b/>
          <w:bCs/>
          <w:sz w:val="24"/>
          <w:szCs w:val="24"/>
        </w:rPr>
        <w:t>5.</w:t>
      </w:r>
      <w:r>
        <w:rPr>
          <w:rFonts w:ascii="Times New Roman" w:hAnsi="Times New Roman" w:cs="Times New Roman"/>
          <w:b/>
          <w:bCs/>
          <w:sz w:val="14"/>
          <w:szCs w:val="14"/>
        </w:rPr>
        <w:t xml:space="preserve">             </w:t>
      </w:r>
      <w:r>
        <w:rPr>
          <w:sz w:val="24"/>
          <w:szCs w:val="24"/>
        </w:rPr>
        <w:t>Nest Pension £23.66 x 2 DD</w:t>
      </w:r>
    </w:p>
    <w:p w14:paraId="1AA9F2D3" w14:textId="77777777" w:rsidR="004C298C" w:rsidRDefault="003A36BA">
      <w:pPr>
        <w:pStyle w:val="ListParagraph"/>
        <w:ind w:left="1701" w:hanging="567"/>
      </w:pPr>
      <w:r>
        <w:rPr>
          <w:b/>
          <w:bCs/>
          <w:sz w:val="24"/>
          <w:szCs w:val="24"/>
        </w:rPr>
        <w:t>6.</w:t>
      </w:r>
      <w:r>
        <w:rPr>
          <w:rFonts w:ascii="Times New Roman" w:hAnsi="Times New Roman" w:cs="Times New Roman"/>
          <w:b/>
          <w:bCs/>
          <w:sz w:val="14"/>
          <w:szCs w:val="14"/>
        </w:rPr>
        <w:t xml:space="preserve">             </w:t>
      </w:r>
      <w:r>
        <w:rPr>
          <w:sz w:val="24"/>
          <w:szCs w:val="24"/>
        </w:rPr>
        <w:t xml:space="preserve">E. on £309.34 </w:t>
      </w:r>
    </w:p>
    <w:p w14:paraId="04D53DDB" w14:textId="77777777" w:rsidR="004C298C" w:rsidRDefault="003A36BA">
      <w:pPr>
        <w:pStyle w:val="ListParagraph"/>
        <w:ind w:left="1701" w:hanging="567"/>
      </w:pPr>
      <w:r>
        <w:rPr>
          <w:b/>
          <w:bCs/>
          <w:sz w:val="24"/>
          <w:szCs w:val="24"/>
        </w:rPr>
        <w:t>7.</w:t>
      </w:r>
      <w:r>
        <w:rPr>
          <w:rFonts w:ascii="Times New Roman" w:hAnsi="Times New Roman" w:cs="Times New Roman"/>
          <w:b/>
          <w:bCs/>
          <w:sz w:val="14"/>
          <w:szCs w:val="14"/>
        </w:rPr>
        <w:t xml:space="preserve">             </w:t>
      </w:r>
      <w:r>
        <w:rPr>
          <w:sz w:val="24"/>
          <w:szCs w:val="24"/>
        </w:rPr>
        <w:t>Shropshire Council £313.12</w:t>
      </w:r>
    </w:p>
    <w:p w14:paraId="03B2ACB1" w14:textId="77777777" w:rsidR="004C298C" w:rsidRDefault="003A36BA">
      <w:pPr>
        <w:pStyle w:val="ListParagraph"/>
        <w:ind w:left="1701" w:hanging="567"/>
      </w:pPr>
      <w:r>
        <w:rPr>
          <w:b/>
          <w:bCs/>
          <w:sz w:val="24"/>
          <w:szCs w:val="24"/>
        </w:rPr>
        <w:t>8.</w:t>
      </w:r>
      <w:r>
        <w:rPr>
          <w:rFonts w:ascii="Times New Roman" w:hAnsi="Times New Roman" w:cs="Times New Roman"/>
          <w:b/>
          <w:bCs/>
          <w:sz w:val="14"/>
          <w:szCs w:val="14"/>
        </w:rPr>
        <w:t xml:space="preserve">             </w:t>
      </w:r>
      <w:r>
        <w:rPr>
          <w:sz w:val="24"/>
          <w:szCs w:val="24"/>
        </w:rPr>
        <w:t>Shropshire Council £100.00</w:t>
      </w:r>
    </w:p>
    <w:p w14:paraId="7897A344" w14:textId="77777777" w:rsidR="004C298C" w:rsidRDefault="003A36BA">
      <w:pPr>
        <w:pStyle w:val="ListParagraph"/>
        <w:ind w:left="1701" w:hanging="567"/>
      </w:pPr>
      <w:r>
        <w:rPr>
          <w:b/>
          <w:bCs/>
          <w:sz w:val="24"/>
          <w:szCs w:val="24"/>
        </w:rPr>
        <w:t>9.</w:t>
      </w:r>
      <w:r>
        <w:rPr>
          <w:rFonts w:ascii="Times New Roman" w:hAnsi="Times New Roman" w:cs="Times New Roman"/>
          <w:b/>
          <w:bCs/>
          <w:sz w:val="14"/>
          <w:szCs w:val="14"/>
        </w:rPr>
        <w:t xml:space="preserve">             </w:t>
      </w:r>
      <w:r>
        <w:rPr>
          <w:sz w:val="24"/>
          <w:szCs w:val="24"/>
        </w:rPr>
        <w:t>Water Plus £98.20</w:t>
      </w:r>
    </w:p>
    <w:p w14:paraId="6C5F64E8" w14:textId="77777777" w:rsidR="004C298C" w:rsidRDefault="003A36BA">
      <w:pPr>
        <w:pStyle w:val="ListParagraph"/>
        <w:spacing w:before="1"/>
        <w:ind w:left="1701" w:hanging="992"/>
      </w:pPr>
      <w:r>
        <w:rPr>
          <w:sz w:val="24"/>
          <w:szCs w:val="24"/>
        </w:rPr>
        <w:t>b.</w:t>
      </w:r>
      <w:r>
        <w:rPr>
          <w:rFonts w:ascii="Times New Roman" w:hAnsi="Times New Roman" w:cs="Times New Roman"/>
          <w:sz w:val="14"/>
          <w:szCs w:val="14"/>
        </w:rPr>
        <w:t xml:space="preserve">     </w:t>
      </w:r>
      <w:r>
        <w:rPr>
          <w:sz w:val="24"/>
          <w:szCs w:val="24"/>
        </w:rPr>
        <w:t>Bank</w:t>
      </w:r>
      <w:r>
        <w:rPr>
          <w:spacing w:val="-1"/>
          <w:sz w:val="24"/>
          <w:szCs w:val="24"/>
        </w:rPr>
        <w:t xml:space="preserve"> </w:t>
      </w:r>
      <w:r>
        <w:rPr>
          <w:sz w:val="24"/>
          <w:szCs w:val="24"/>
        </w:rPr>
        <w:t xml:space="preserve">reconciliation. Noted. </w:t>
      </w:r>
    </w:p>
    <w:p w14:paraId="22AF0634" w14:textId="77777777" w:rsidR="004C298C" w:rsidRDefault="003A36BA">
      <w:pPr>
        <w:pStyle w:val="ListParagraph"/>
        <w:spacing w:before="1"/>
        <w:ind w:left="993" w:hanging="284"/>
      </w:pPr>
      <w:r>
        <w:rPr>
          <w:sz w:val="24"/>
          <w:szCs w:val="24"/>
        </w:rPr>
        <w:t>c.</w:t>
      </w:r>
      <w:r>
        <w:rPr>
          <w:rFonts w:ascii="Times New Roman" w:hAnsi="Times New Roman" w:cs="Times New Roman"/>
          <w:sz w:val="14"/>
          <w:szCs w:val="14"/>
        </w:rPr>
        <w:t xml:space="preserve">    </w:t>
      </w:r>
      <w:r>
        <w:rPr>
          <w:sz w:val="24"/>
          <w:szCs w:val="24"/>
        </w:rPr>
        <w:t xml:space="preserve">Consider purchasing a Defibrillator for Posenhall and Shirlett.  </w:t>
      </w:r>
      <w:r>
        <w:rPr>
          <w:sz w:val="24"/>
          <w:szCs w:val="24"/>
          <w:shd w:val="clear" w:color="auto" w:fill="FFFF00"/>
        </w:rPr>
        <w:t>Clerk</w:t>
      </w:r>
      <w:r>
        <w:rPr>
          <w:sz w:val="24"/>
          <w:szCs w:val="24"/>
        </w:rPr>
        <w:t xml:space="preserve"> to investigate grants and email Much Wenlock Town Council.  </w:t>
      </w:r>
    </w:p>
    <w:p w14:paraId="2F8DBE5A" w14:textId="77777777" w:rsidR="004C298C" w:rsidRDefault="003A36BA">
      <w:pPr>
        <w:pStyle w:val="Heading1"/>
        <w:ind w:left="197"/>
        <w:jc w:val="right"/>
        <w:rPr>
          <w:rFonts w:eastAsia="Times New Roman"/>
        </w:rPr>
      </w:pPr>
      <w:r>
        <w:rPr>
          <w:rFonts w:eastAsia="Times New Roman"/>
        </w:rPr>
        <w:t> </w:t>
      </w:r>
    </w:p>
    <w:p w14:paraId="6BCC44C8" w14:textId="77777777" w:rsidR="004C298C" w:rsidRDefault="003A36BA">
      <w:pPr>
        <w:pStyle w:val="ListParagraph"/>
        <w:ind w:left="559" w:hanging="275"/>
      </w:pPr>
      <w:r>
        <w:rPr>
          <w:b/>
          <w:bCs/>
          <w:sz w:val="24"/>
          <w:szCs w:val="24"/>
        </w:rPr>
        <w:t>9.</w:t>
      </w:r>
      <w:r>
        <w:rPr>
          <w:rFonts w:ascii="Times New Roman" w:hAnsi="Times New Roman" w:cs="Times New Roman"/>
          <w:b/>
          <w:bCs/>
          <w:sz w:val="14"/>
          <w:szCs w:val="14"/>
        </w:rPr>
        <w:t xml:space="preserve">  </w:t>
      </w:r>
      <w:r>
        <w:rPr>
          <w:b/>
          <w:bCs/>
          <w:sz w:val="24"/>
          <w:szCs w:val="24"/>
        </w:rPr>
        <w:t> POLICE MATTERS:</w:t>
      </w:r>
    </w:p>
    <w:p w14:paraId="16778E71" w14:textId="77777777" w:rsidR="004C298C" w:rsidRDefault="003A36BA">
      <w:pPr>
        <w:pStyle w:val="BodyText"/>
        <w:ind w:left="993" w:hanging="284"/>
      </w:pPr>
      <w:r>
        <w:t>a.  To receive</w:t>
      </w:r>
      <w:r>
        <w:rPr>
          <w:spacing w:val="-3"/>
        </w:rPr>
        <w:t xml:space="preserve"> </w:t>
      </w:r>
      <w:r>
        <w:t>any</w:t>
      </w:r>
      <w:r>
        <w:rPr>
          <w:spacing w:val="-3"/>
        </w:rPr>
        <w:t xml:space="preserve"> </w:t>
      </w:r>
      <w:r>
        <w:t>reports</w:t>
      </w:r>
      <w:r>
        <w:rPr>
          <w:spacing w:val="-3"/>
        </w:rPr>
        <w:t xml:space="preserve"> </w:t>
      </w:r>
      <w:r>
        <w:t>from the</w:t>
      </w:r>
      <w:r>
        <w:rPr>
          <w:spacing w:val="-1"/>
        </w:rPr>
        <w:t xml:space="preserve"> </w:t>
      </w:r>
      <w:r>
        <w:t xml:space="preserve">beat manager.   The regular request for the three priorities for the parish was asked for.  The issues are to remain the same.  Thefts outbuildings and thefts farms and speeding. </w:t>
      </w:r>
    </w:p>
    <w:p w14:paraId="03A03A2E" w14:textId="77777777" w:rsidR="004C298C" w:rsidRDefault="003A36BA">
      <w:pPr>
        <w:pStyle w:val="BodyText"/>
        <w:ind w:left="475"/>
      </w:pPr>
      <w:r>
        <w:t> </w:t>
      </w:r>
    </w:p>
    <w:p w14:paraId="34E4A1DF" w14:textId="77777777" w:rsidR="004C298C" w:rsidRDefault="003A36BA">
      <w:pPr>
        <w:pStyle w:val="Heading1"/>
        <w:spacing w:before="1"/>
        <w:ind w:left="197"/>
        <w:rPr>
          <w:rFonts w:eastAsia="Times New Roman"/>
        </w:rPr>
      </w:pPr>
      <w:r>
        <w:rPr>
          <w:rFonts w:eastAsia="Times New Roman"/>
        </w:rPr>
        <w:t>10. PARISH</w:t>
      </w:r>
      <w:r>
        <w:rPr>
          <w:rFonts w:eastAsia="Times New Roman"/>
          <w:spacing w:val="-2"/>
        </w:rPr>
        <w:t xml:space="preserve"> </w:t>
      </w:r>
      <w:r>
        <w:rPr>
          <w:rFonts w:eastAsia="Times New Roman"/>
        </w:rPr>
        <w:t>ALLOTMENTS.</w:t>
      </w:r>
    </w:p>
    <w:p w14:paraId="4222B377" w14:textId="77777777" w:rsidR="004C298C" w:rsidRDefault="003A36BA">
      <w:pPr>
        <w:pStyle w:val="ListParagraph"/>
        <w:ind w:left="993" w:hanging="284"/>
      </w:pPr>
      <w:r>
        <w:rPr>
          <w:sz w:val="24"/>
          <w:szCs w:val="24"/>
        </w:rPr>
        <w:t>a.</w:t>
      </w:r>
      <w:r>
        <w:rPr>
          <w:rFonts w:ascii="Times New Roman" w:hAnsi="Times New Roman" w:cs="Times New Roman"/>
          <w:sz w:val="14"/>
          <w:szCs w:val="14"/>
        </w:rPr>
        <w:t xml:space="preserve">    </w:t>
      </w:r>
      <w:r>
        <w:rPr>
          <w:sz w:val="24"/>
          <w:szCs w:val="24"/>
        </w:rPr>
        <w:t>Report</w:t>
      </w:r>
      <w:r>
        <w:rPr>
          <w:spacing w:val="-4"/>
          <w:sz w:val="24"/>
          <w:szCs w:val="24"/>
        </w:rPr>
        <w:t xml:space="preserve"> </w:t>
      </w:r>
      <w:r>
        <w:rPr>
          <w:sz w:val="24"/>
          <w:szCs w:val="24"/>
        </w:rPr>
        <w:t>from</w:t>
      </w:r>
      <w:r>
        <w:rPr>
          <w:spacing w:val="-3"/>
          <w:sz w:val="24"/>
          <w:szCs w:val="24"/>
        </w:rPr>
        <w:t xml:space="preserve"> </w:t>
      </w:r>
      <w:r>
        <w:rPr>
          <w:sz w:val="24"/>
          <w:szCs w:val="24"/>
        </w:rPr>
        <w:t>Cllr</w:t>
      </w:r>
      <w:r>
        <w:rPr>
          <w:spacing w:val="-2"/>
          <w:sz w:val="24"/>
          <w:szCs w:val="24"/>
        </w:rPr>
        <w:t xml:space="preserve"> </w:t>
      </w:r>
      <w:r>
        <w:rPr>
          <w:sz w:val="24"/>
          <w:szCs w:val="24"/>
        </w:rPr>
        <w:t>Skinner</w:t>
      </w:r>
      <w:r>
        <w:rPr>
          <w:spacing w:val="-2"/>
          <w:sz w:val="24"/>
          <w:szCs w:val="24"/>
        </w:rPr>
        <w:t xml:space="preserve"> </w:t>
      </w:r>
      <w:r>
        <w:rPr>
          <w:sz w:val="24"/>
          <w:szCs w:val="24"/>
        </w:rPr>
        <w:t>&amp;</w:t>
      </w:r>
      <w:r>
        <w:rPr>
          <w:spacing w:val="-1"/>
          <w:sz w:val="24"/>
          <w:szCs w:val="24"/>
        </w:rPr>
        <w:t xml:space="preserve"> </w:t>
      </w:r>
      <w:r>
        <w:rPr>
          <w:sz w:val="24"/>
          <w:szCs w:val="24"/>
        </w:rPr>
        <w:t>Cllr</w:t>
      </w:r>
      <w:r>
        <w:rPr>
          <w:spacing w:val="-2"/>
          <w:sz w:val="24"/>
          <w:szCs w:val="24"/>
        </w:rPr>
        <w:t xml:space="preserve"> </w:t>
      </w:r>
      <w:r>
        <w:rPr>
          <w:sz w:val="24"/>
          <w:szCs w:val="24"/>
        </w:rPr>
        <w:t xml:space="preserve">Churchill. Councillor skinner has recently conducted an inspection of the plots and activity.  Some plots need work.  Clerk to try to obtain a sign for the allotment site saying Smartwater.  </w:t>
      </w:r>
    </w:p>
    <w:p w14:paraId="484BB2B3" w14:textId="77777777" w:rsidR="004C298C" w:rsidRDefault="003A36BA">
      <w:pPr>
        <w:pStyle w:val="ListParagraph"/>
        <w:ind w:left="993" w:hanging="284"/>
      </w:pPr>
      <w:r>
        <w:rPr>
          <w:sz w:val="24"/>
          <w:szCs w:val="24"/>
        </w:rPr>
        <w:t>b.</w:t>
      </w:r>
      <w:r>
        <w:rPr>
          <w:rFonts w:ascii="Times New Roman" w:hAnsi="Times New Roman" w:cs="Times New Roman"/>
          <w:sz w:val="14"/>
          <w:szCs w:val="14"/>
        </w:rPr>
        <w:t xml:space="preserve">   </w:t>
      </w:r>
      <w:r>
        <w:rPr>
          <w:sz w:val="24"/>
          <w:szCs w:val="24"/>
        </w:rPr>
        <w:t xml:space="preserve">Hedge.  Councillor Churchill has managed to contact the contractor who will arrange a cut. </w:t>
      </w:r>
    </w:p>
    <w:p w14:paraId="1B134808" w14:textId="77777777" w:rsidR="004C298C" w:rsidRDefault="003A36BA">
      <w:pPr>
        <w:pStyle w:val="ListParagraph"/>
        <w:ind w:left="993" w:hanging="284"/>
      </w:pPr>
      <w:r>
        <w:rPr>
          <w:sz w:val="24"/>
          <w:szCs w:val="24"/>
        </w:rPr>
        <w:t>c.</w:t>
      </w:r>
      <w:r>
        <w:rPr>
          <w:rFonts w:ascii="Times New Roman" w:hAnsi="Times New Roman" w:cs="Times New Roman"/>
          <w:sz w:val="14"/>
          <w:szCs w:val="14"/>
        </w:rPr>
        <w:t xml:space="preserve">    </w:t>
      </w:r>
      <w:r>
        <w:rPr>
          <w:sz w:val="24"/>
          <w:szCs w:val="24"/>
        </w:rPr>
        <w:t>New Entrance.  The new entrance has been repaired after the break-in and the gate has been covered in wooden planks.</w:t>
      </w:r>
    </w:p>
    <w:p w14:paraId="4DBF2DED" w14:textId="77777777" w:rsidR="004C298C" w:rsidRDefault="003A36BA">
      <w:pPr>
        <w:pStyle w:val="ListParagraph"/>
        <w:ind w:left="993" w:hanging="284"/>
      </w:pPr>
      <w:r>
        <w:rPr>
          <w:sz w:val="24"/>
          <w:szCs w:val="24"/>
        </w:rPr>
        <w:t>d.</w:t>
      </w:r>
      <w:r>
        <w:rPr>
          <w:rFonts w:ascii="Times New Roman" w:hAnsi="Times New Roman" w:cs="Times New Roman"/>
          <w:sz w:val="14"/>
          <w:szCs w:val="14"/>
        </w:rPr>
        <w:t xml:space="preserve">   </w:t>
      </w:r>
      <w:r>
        <w:rPr>
          <w:sz w:val="24"/>
          <w:szCs w:val="24"/>
        </w:rPr>
        <w:t xml:space="preserve">Break in.  The site was broken into recently it appears sheds were searched but nothing taken. </w:t>
      </w:r>
    </w:p>
    <w:p w14:paraId="3A51C0D4" w14:textId="77777777" w:rsidR="004C298C" w:rsidRDefault="003A36BA">
      <w:pPr>
        <w:pStyle w:val="ListParagraph"/>
        <w:ind w:left="1495" w:firstLine="0"/>
      </w:pPr>
      <w:r>
        <w:rPr>
          <w:sz w:val="24"/>
          <w:szCs w:val="24"/>
        </w:rPr>
        <w:t> </w:t>
      </w:r>
    </w:p>
    <w:p w14:paraId="6D5F55C9" w14:textId="77777777" w:rsidR="004C298C" w:rsidRDefault="003A36BA">
      <w:pPr>
        <w:pStyle w:val="Heading1"/>
        <w:ind w:left="197"/>
        <w:rPr>
          <w:rFonts w:eastAsia="Times New Roman"/>
        </w:rPr>
      </w:pPr>
      <w:r>
        <w:rPr>
          <w:rFonts w:eastAsia="Times New Roman"/>
        </w:rPr>
        <w:t>11. BARROW</w:t>
      </w:r>
      <w:r>
        <w:rPr>
          <w:rFonts w:eastAsia="Times New Roman"/>
          <w:spacing w:val="-1"/>
        </w:rPr>
        <w:t xml:space="preserve"> </w:t>
      </w:r>
      <w:r>
        <w:rPr>
          <w:rFonts w:eastAsia="Times New Roman"/>
        </w:rPr>
        <w:t>CHURCHYARD</w:t>
      </w:r>
    </w:p>
    <w:p w14:paraId="7D6AF8E0" w14:textId="77777777" w:rsidR="004C298C" w:rsidRDefault="003A36BA">
      <w:pPr>
        <w:pStyle w:val="Heading1"/>
        <w:ind w:left="851"/>
        <w:rPr>
          <w:rFonts w:eastAsia="Times New Roman"/>
        </w:rPr>
      </w:pPr>
      <w:r>
        <w:rPr>
          <w:rFonts w:eastAsia="Times New Roman"/>
          <w:b w:val="0"/>
          <w:bCs w:val="0"/>
        </w:rPr>
        <w:t xml:space="preserve">a.   Barrow Churchyard management.  The contractor has agreed to continue.  </w:t>
      </w:r>
    </w:p>
    <w:p w14:paraId="0BDAA922" w14:textId="77777777" w:rsidR="004C298C" w:rsidRDefault="003A36BA">
      <w:pPr>
        <w:pStyle w:val="Heading1"/>
        <w:ind w:left="1134" w:hanging="283"/>
        <w:rPr>
          <w:rFonts w:eastAsia="Times New Roman"/>
        </w:rPr>
      </w:pPr>
      <w:r>
        <w:rPr>
          <w:rFonts w:eastAsia="Times New Roman"/>
          <w:b w:val="0"/>
          <w:bCs w:val="0"/>
        </w:rPr>
        <w:t xml:space="preserve">b.  Quinquennial Report.  Clerk has established what works need a faculty and can   apply for one. </w:t>
      </w:r>
    </w:p>
    <w:p w14:paraId="5E972549" w14:textId="77777777" w:rsidR="004C298C" w:rsidRDefault="003A36BA">
      <w:pPr>
        <w:pStyle w:val="Heading1"/>
        <w:ind w:left="1134" w:hanging="283"/>
        <w:rPr>
          <w:rFonts w:eastAsia="Times New Roman"/>
        </w:rPr>
      </w:pPr>
      <w:r>
        <w:rPr>
          <w:rFonts w:eastAsia="Times New Roman"/>
          <w:b w:val="0"/>
          <w:bCs w:val="0"/>
        </w:rPr>
        <w:t> </w:t>
      </w:r>
    </w:p>
    <w:p w14:paraId="677E5A9A" w14:textId="77777777" w:rsidR="004C298C" w:rsidRDefault="003A36BA">
      <w:pPr>
        <w:pStyle w:val="Heading1"/>
        <w:ind w:left="1134" w:hanging="283"/>
        <w:rPr>
          <w:rFonts w:eastAsia="Times New Roman"/>
        </w:rPr>
      </w:pPr>
      <w:r>
        <w:rPr>
          <w:rFonts w:eastAsia="Times New Roman"/>
          <w:b w:val="0"/>
          <w:bCs w:val="0"/>
        </w:rPr>
        <w:t> </w:t>
      </w:r>
    </w:p>
    <w:p w14:paraId="7566B429" w14:textId="77777777" w:rsidR="004C298C" w:rsidRDefault="003A36BA">
      <w:pPr>
        <w:pStyle w:val="Heading1"/>
        <w:ind w:left="1134" w:hanging="283"/>
        <w:rPr>
          <w:rFonts w:eastAsia="Times New Roman"/>
        </w:rPr>
      </w:pPr>
      <w:r>
        <w:rPr>
          <w:rFonts w:eastAsia="Times New Roman"/>
          <w:b w:val="0"/>
          <w:bCs w:val="0"/>
        </w:rPr>
        <w:t> </w:t>
      </w:r>
    </w:p>
    <w:p w14:paraId="001A9085" w14:textId="77777777" w:rsidR="004C298C" w:rsidRDefault="003A36BA">
      <w:pPr>
        <w:pStyle w:val="Heading1"/>
        <w:ind w:left="1134" w:hanging="283"/>
        <w:rPr>
          <w:rFonts w:eastAsia="Times New Roman"/>
        </w:rPr>
      </w:pPr>
      <w:r>
        <w:rPr>
          <w:rFonts w:eastAsia="Times New Roman"/>
          <w:b w:val="0"/>
          <w:bCs w:val="0"/>
        </w:rPr>
        <w:t> </w:t>
      </w:r>
    </w:p>
    <w:p w14:paraId="1626E91A" w14:textId="77777777" w:rsidR="004C298C" w:rsidRDefault="003A36BA">
      <w:pPr>
        <w:pStyle w:val="Heading1"/>
        <w:ind w:left="1134" w:hanging="283"/>
        <w:rPr>
          <w:rFonts w:eastAsia="Times New Roman"/>
        </w:rPr>
      </w:pPr>
      <w:r>
        <w:rPr>
          <w:rFonts w:eastAsia="Times New Roman"/>
          <w:b w:val="0"/>
          <w:bCs w:val="0"/>
        </w:rPr>
        <w:t> </w:t>
      </w:r>
    </w:p>
    <w:p w14:paraId="6DC9596B" w14:textId="77777777" w:rsidR="004C298C" w:rsidRDefault="003A36BA">
      <w:pPr>
        <w:pStyle w:val="Heading1"/>
        <w:ind w:left="1134" w:hanging="283"/>
        <w:rPr>
          <w:rFonts w:eastAsia="Times New Roman"/>
        </w:rPr>
      </w:pPr>
      <w:r>
        <w:rPr>
          <w:rFonts w:eastAsia="Times New Roman"/>
          <w:b w:val="0"/>
          <w:bCs w:val="0"/>
        </w:rPr>
        <w:t> </w:t>
      </w:r>
    </w:p>
    <w:p w14:paraId="6078574F" w14:textId="77777777" w:rsidR="004C298C" w:rsidRDefault="003A36BA">
      <w:pPr>
        <w:pStyle w:val="Heading1"/>
        <w:ind w:left="1134" w:hanging="283"/>
        <w:rPr>
          <w:rFonts w:eastAsia="Times New Roman"/>
        </w:rPr>
      </w:pPr>
      <w:r>
        <w:rPr>
          <w:rFonts w:eastAsia="Times New Roman"/>
          <w:b w:val="0"/>
          <w:bCs w:val="0"/>
        </w:rPr>
        <w:t> </w:t>
      </w:r>
    </w:p>
    <w:p w14:paraId="03BA6445" w14:textId="77777777" w:rsidR="004C298C" w:rsidRDefault="003A36BA">
      <w:pPr>
        <w:pStyle w:val="Heading1"/>
        <w:ind w:left="1134" w:hanging="283"/>
        <w:rPr>
          <w:rFonts w:eastAsia="Times New Roman"/>
        </w:rPr>
      </w:pPr>
      <w:r>
        <w:rPr>
          <w:rFonts w:eastAsia="Times New Roman"/>
          <w:b w:val="0"/>
          <w:bCs w:val="0"/>
        </w:rPr>
        <w:t> </w:t>
      </w:r>
    </w:p>
    <w:p w14:paraId="20A55421" w14:textId="77777777" w:rsidR="004C298C" w:rsidRDefault="003A36BA">
      <w:pPr>
        <w:pStyle w:val="Heading1"/>
        <w:ind w:left="1134" w:hanging="283"/>
        <w:rPr>
          <w:rFonts w:eastAsia="Times New Roman"/>
        </w:rPr>
      </w:pPr>
      <w:r>
        <w:rPr>
          <w:rFonts w:eastAsia="Times New Roman"/>
          <w:b w:val="0"/>
          <w:bCs w:val="0"/>
        </w:rPr>
        <w:t> </w:t>
      </w:r>
    </w:p>
    <w:p w14:paraId="01993E26" w14:textId="77777777" w:rsidR="004C298C" w:rsidRDefault="003A36BA">
      <w:pPr>
        <w:pStyle w:val="Heading1"/>
        <w:ind w:left="1134" w:hanging="283"/>
        <w:rPr>
          <w:rFonts w:eastAsia="Times New Roman"/>
        </w:rPr>
      </w:pPr>
      <w:r>
        <w:rPr>
          <w:rFonts w:eastAsia="Times New Roman"/>
          <w:b w:val="0"/>
          <w:bCs w:val="0"/>
        </w:rPr>
        <w:t> </w:t>
      </w:r>
    </w:p>
    <w:p w14:paraId="6EF1E835" w14:textId="77777777" w:rsidR="004C298C" w:rsidRDefault="003A36BA">
      <w:pPr>
        <w:pStyle w:val="Heading1"/>
        <w:ind w:left="1134" w:hanging="283"/>
        <w:rPr>
          <w:rFonts w:eastAsia="Times New Roman"/>
        </w:rPr>
      </w:pPr>
      <w:r>
        <w:rPr>
          <w:rFonts w:eastAsia="Times New Roman"/>
          <w:b w:val="0"/>
          <w:bCs w:val="0"/>
        </w:rPr>
        <w:t> </w:t>
      </w:r>
    </w:p>
    <w:p w14:paraId="51662022" w14:textId="77777777" w:rsidR="004C298C" w:rsidRDefault="003A36BA">
      <w:pPr>
        <w:pStyle w:val="Heading1"/>
        <w:ind w:left="1134" w:hanging="283"/>
        <w:rPr>
          <w:rFonts w:eastAsia="Times New Roman"/>
        </w:rPr>
      </w:pPr>
      <w:r>
        <w:rPr>
          <w:rFonts w:eastAsia="Times New Roman"/>
          <w:b w:val="0"/>
          <w:bCs w:val="0"/>
        </w:rPr>
        <w:t> </w:t>
      </w:r>
    </w:p>
    <w:p w14:paraId="55EB8680" w14:textId="77777777" w:rsidR="004C298C" w:rsidRDefault="003A36BA">
      <w:pPr>
        <w:pStyle w:val="Heading1"/>
        <w:ind w:hanging="559"/>
        <w:rPr>
          <w:rFonts w:eastAsia="Times New Roman"/>
        </w:rPr>
      </w:pPr>
      <w:r>
        <w:rPr>
          <w:rFonts w:eastAsia="Times New Roman"/>
        </w:rPr>
        <w:t xml:space="preserve">    </w:t>
      </w:r>
    </w:p>
    <w:p w14:paraId="4793C7A6" w14:textId="77777777" w:rsidR="004C298C" w:rsidRDefault="003A36BA">
      <w:pPr>
        <w:pStyle w:val="Heading1"/>
        <w:ind w:hanging="559"/>
        <w:rPr>
          <w:rFonts w:eastAsia="Times New Roman"/>
        </w:rPr>
      </w:pPr>
      <w:r>
        <w:rPr>
          <w:rFonts w:eastAsia="Times New Roman"/>
        </w:rPr>
        <w:t>   12.  HIGHWAYS</w:t>
      </w:r>
    </w:p>
    <w:p w14:paraId="0B5EFB68" w14:textId="77777777" w:rsidR="004C298C" w:rsidRDefault="003A36BA">
      <w:pPr>
        <w:pStyle w:val="ListParagraph"/>
        <w:spacing w:line="290" w:lineRule="atLeast"/>
        <w:ind w:left="1134" w:hanging="283"/>
      </w:pPr>
      <w:r>
        <w:rPr>
          <w:sz w:val="24"/>
          <w:szCs w:val="24"/>
        </w:rPr>
        <w:t>a.  Issues</w:t>
      </w:r>
      <w:r>
        <w:rPr>
          <w:spacing w:val="-1"/>
          <w:sz w:val="24"/>
          <w:szCs w:val="24"/>
        </w:rPr>
        <w:t xml:space="preserve"> </w:t>
      </w:r>
      <w:r>
        <w:rPr>
          <w:sz w:val="24"/>
          <w:szCs w:val="24"/>
        </w:rPr>
        <w:t>to</w:t>
      </w:r>
      <w:r>
        <w:rPr>
          <w:spacing w:val="-3"/>
          <w:sz w:val="24"/>
          <w:szCs w:val="24"/>
        </w:rPr>
        <w:t xml:space="preserve"> </w:t>
      </w:r>
      <w:r>
        <w:rPr>
          <w:sz w:val="24"/>
          <w:szCs w:val="24"/>
        </w:rPr>
        <w:t>be</w:t>
      </w:r>
      <w:r>
        <w:rPr>
          <w:spacing w:val="-1"/>
          <w:sz w:val="24"/>
          <w:szCs w:val="24"/>
        </w:rPr>
        <w:t xml:space="preserve"> </w:t>
      </w:r>
      <w:r>
        <w:rPr>
          <w:sz w:val="24"/>
          <w:szCs w:val="24"/>
        </w:rPr>
        <w:t>reported to</w:t>
      </w:r>
      <w:r>
        <w:rPr>
          <w:spacing w:val="-3"/>
          <w:sz w:val="24"/>
          <w:szCs w:val="24"/>
        </w:rPr>
        <w:t xml:space="preserve"> </w:t>
      </w:r>
      <w:r>
        <w:rPr>
          <w:sz w:val="24"/>
          <w:szCs w:val="24"/>
        </w:rPr>
        <w:t>Shropshire</w:t>
      </w:r>
      <w:r>
        <w:rPr>
          <w:spacing w:val="-4"/>
          <w:sz w:val="24"/>
          <w:szCs w:val="24"/>
        </w:rPr>
        <w:t xml:space="preserve"> </w:t>
      </w:r>
      <w:r>
        <w:rPr>
          <w:sz w:val="24"/>
          <w:szCs w:val="24"/>
        </w:rPr>
        <w:t xml:space="preserve">Council.   Clerk to report the water running down Bridge Road outside 45 The Mines.  </w:t>
      </w:r>
    </w:p>
    <w:p w14:paraId="55DF7EED" w14:textId="740B1B0F" w:rsidR="004C298C" w:rsidRDefault="003A36BA">
      <w:pPr>
        <w:pStyle w:val="ListParagraph"/>
        <w:spacing w:line="290" w:lineRule="atLeast"/>
        <w:ind w:left="1134" w:hanging="283"/>
      </w:pPr>
      <w:r>
        <w:rPr>
          <w:sz w:val="24"/>
          <w:szCs w:val="24"/>
        </w:rPr>
        <w:t>b.  Meeting with Shropshire Council highways engineer.  The meeting went ahead without Shropshire Councillor Thomas (Delayed at a Shropshire council meeting).  Councillors Churchill and Knott provided information to the Shropshire Council highways officer.  He will investigate why the speed limit along Benthall Lane</w:t>
      </w:r>
      <w:r w:rsidR="00EE1C9D">
        <w:rPr>
          <w:sz w:val="24"/>
          <w:szCs w:val="24"/>
        </w:rPr>
        <w:t xml:space="preserve"> is set out as it is</w:t>
      </w:r>
      <w:r>
        <w:rPr>
          <w:sz w:val="24"/>
          <w:szCs w:val="24"/>
        </w:rPr>
        <w:t xml:space="preserve">. </w:t>
      </w:r>
    </w:p>
    <w:p w14:paraId="7A152223" w14:textId="77777777" w:rsidR="004C298C" w:rsidRDefault="003A36BA">
      <w:pPr>
        <w:pStyle w:val="ListParagraph"/>
        <w:spacing w:line="290" w:lineRule="atLeast"/>
        <w:ind w:left="1134" w:hanging="283"/>
      </w:pPr>
      <w:r>
        <w:rPr>
          <w:sz w:val="24"/>
          <w:szCs w:val="24"/>
        </w:rPr>
        <w:t xml:space="preserve">c.   Local Cycling and Walking Infrastructure plan.  The parish is outside the area being investigated. </w:t>
      </w:r>
    </w:p>
    <w:p w14:paraId="17CB82F7" w14:textId="77777777" w:rsidR="004C298C" w:rsidRDefault="003A36BA">
      <w:pPr>
        <w:pStyle w:val="ListParagraph"/>
        <w:spacing w:line="290" w:lineRule="atLeast"/>
        <w:ind w:left="1134" w:hanging="283"/>
      </w:pPr>
      <w:r>
        <w:rPr>
          <w:sz w:val="24"/>
          <w:szCs w:val="24"/>
        </w:rPr>
        <w:t xml:space="preserve">d. Upgrade Footpath 67 Barrow/Much Wenlock to Bridleway Status.  The path is   not suitable for upgrade to bridleway.  </w:t>
      </w:r>
    </w:p>
    <w:p w14:paraId="756C0715" w14:textId="77777777" w:rsidR="004C298C" w:rsidRDefault="003A36BA">
      <w:pPr>
        <w:pStyle w:val="ListParagraph"/>
        <w:spacing w:line="290" w:lineRule="atLeast"/>
        <w:ind w:left="851" w:firstLine="0"/>
      </w:pPr>
      <w:r>
        <w:rPr>
          <w:sz w:val="24"/>
          <w:szCs w:val="24"/>
        </w:rPr>
        <w:t xml:space="preserve">e. Road Closures. Noted. </w:t>
      </w:r>
    </w:p>
    <w:p w14:paraId="4C58AA2A" w14:textId="77777777" w:rsidR="004C298C" w:rsidRDefault="003A36BA">
      <w:pPr>
        <w:pStyle w:val="BodyText"/>
        <w:spacing w:before="2"/>
      </w:pPr>
      <w:r>
        <w:rPr>
          <w:sz w:val="23"/>
          <w:szCs w:val="23"/>
        </w:rPr>
        <w:t> </w:t>
      </w:r>
    </w:p>
    <w:p w14:paraId="0084D8B7" w14:textId="77777777" w:rsidR="004C298C" w:rsidRDefault="003A36BA">
      <w:pPr>
        <w:pStyle w:val="Heading1"/>
        <w:spacing w:line="291" w:lineRule="atLeast"/>
        <w:ind w:left="426" w:hanging="284"/>
        <w:rPr>
          <w:rFonts w:eastAsia="Times New Roman"/>
        </w:rPr>
      </w:pPr>
      <w:r>
        <w:rPr>
          <w:rFonts w:eastAsia="Times New Roman"/>
        </w:rPr>
        <w:t> 13.  STREET</w:t>
      </w:r>
      <w:r>
        <w:rPr>
          <w:rFonts w:eastAsia="Times New Roman"/>
          <w:spacing w:val="-1"/>
        </w:rPr>
        <w:t xml:space="preserve"> </w:t>
      </w:r>
      <w:r>
        <w:rPr>
          <w:rFonts w:eastAsia="Times New Roman"/>
        </w:rPr>
        <w:t>LIGHTING</w:t>
      </w:r>
    </w:p>
    <w:p w14:paraId="037A9497" w14:textId="77777777" w:rsidR="004C298C" w:rsidRDefault="003A36BA">
      <w:pPr>
        <w:pStyle w:val="Heading1"/>
        <w:spacing w:line="291" w:lineRule="atLeast"/>
        <w:ind w:left="851" w:hanging="329"/>
        <w:rPr>
          <w:rFonts w:eastAsia="Times New Roman"/>
        </w:rPr>
      </w:pPr>
      <w:r>
        <w:rPr>
          <w:rFonts w:eastAsia="Times New Roman"/>
        </w:rPr>
        <w:t>a.</w:t>
      </w:r>
      <w:r>
        <w:rPr>
          <w:rFonts w:ascii="Times New Roman" w:eastAsia="Times New Roman" w:hAnsi="Times New Roman" w:cs="Times New Roman"/>
          <w:sz w:val="14"/>
          <w:szCs w:val="14"/>
        </w:rPr>
        <w:t xml:space="preserve">     </w:t>
      </w:r>
      <w:r>
        <w:rPr>
          <w:rFonts w:eastAsia="Times New Roman"/>
          <w:b w:val="0"/>
          <w:bCs w:val="0"/>
        </w:rPr>
        <w:t xml:space="preserve">E. on have been in touch.  They appear to have lost the instruction to start the </w:t>
      </w:r>
      <w:proofErr w:type="spellStart"/>
      <w:r>
        <w:rPr>
          <w:rFonts w:eastAsia="Times New Roman"/>
          <w:b w:val="0"/>
          <w:bCs w:val="0"/>
        </w:rPr>
        <w:t>change over</w:t>
      </w:r>
      <w:proofErr w:type="spellEnd"/>
      <w:r>
        <w:rPr>
          <w:rFonts w:eastAsia="Times New Roman"/>
          <w:b w:val="0"/>
          <w:bCs w:val="0"/>
        </w:rPr>
        <w:t xml:space="preserve"> to LED lights.  Clerk has instructed them again to start the programme. </w:t>
      </w:r>
    </w:p>
    <w:p w14:paraId="10A30980" w14:textId="77777777" w:rsidR="004C298C" w:rsidRDefault="003A36BA">
      <w:pPr>
        <w:pStyle w:val="Heading1"/>
        <w:spacing w:line="291" w:lineRule="atLeast"/>
        <w:ind w:left="664"/>
        <w:rPr>
          <w:rFonts w:eastAsia="Times New Roman"/>
        </w:rPr>
      </w:pPr>
      <w:r>
        <w:rPr>
          <w:rFonts w:eastAsia="Times New Roman"/>
        </w:rPr>
        <w:t> </w:t>
      </w:r>
    </w:p>
    <w:p w14:paraId="59B02BA7" w14:textId="77777777" w:rsidR="004C298C" w:rsidRDefault="003A36BA">
      <w:pPr>
        <w:pStyle w:val="Heading1"/>
        <w:spacing w:line="291" w:lineRule="atLeast"/>
        <w:ind w:left="284"/>
        <w:rPr>
          <w:rFonts w:eastAsia="Times New Roman"/>
        </w:rPr>
      </w:pPr>
      <w:r>
        <w:rPr>
          <w:rFonts w:eastAsia="Times New Roman"/>
        </w:rPr>
        <w:t>14.  ANNUAL REVIEW.</w:t>
      </w:r>
    </w:p>
    <w:p w14:paraId="5687906C" w14:textId="77777777" w:rsidR="004C298C" w:rsidRDefault="003A36BA">
      <w:pPr>
        <w:pStyle w:val="Heading1"/>
        <w:spacing w:line="291" w:lineRule="atLeast"/>
        <w:ind w:left="284"/>
        <w:rPr>
          <w:rFonts w:eastAsia="Times New Roman"/>
        </w:rPr>
      </w:pPr>
      <w:r>
        <w:rPr>
          <w:rFonts w:eastAsia="Times New Roman"/>
        </w:rPr>
        <w:t xml:space="preserve">       </w:t>
      </w:r>
      <w:r>
        <w:rPr>
          <w:rFonts w:eastAsia="Times New Roman"/>
          <w:b w:val="0"/>
          <w:bCs w:val="0"/>
        </w:rPr>
        <w:t xml:space="preserve"> Defer. </w:t>
      </w:r>
    </w:p>
    <w:p w14:paraId="29BC5AB9" w14:textId="77777777" w:rsidR="004C298C" w:rsidRDefault="003A36BA">
      <w:pPr>
        <w:pStyle w:val="Heading1"/>
        <w:spacing w:line="291" w:lineRule="atLeast"/>
        <w:ind w:left="284"/>
        <w:rPr>
          <w:rFonts w:eastAsia="Times New Roman"/>
        </w:rPr>
      </w:pPr>
      <w:r>
        <w:rPr>
          <w:rFonts w:eastAsia="Times New Roman"/>
        </w:rPr>
        <w:t> </w:t>
      </w:r>
    </w:p>
    <w:p w14:paraId="39F13CBB" w14:textId="77777777" w:rsidR="004C298C" w:rsidRDefault="003A36BA">
      <w:pPr>
        <w:pStyle w:val="Heading1"/>
        <w:ind w:left="284" w:hanging="142"/>
        <w:rPr>
          <w:rFonts w:eastAsia="Times New Roman"/>
        </w:rPr>
      </w:pPr>
      <w:r>
        <w:rPr>
          <w:rFonts w:eastAsia="Times New Roman"/>
        </w:rPr>
        <w:t>   15. REPORTS</w:t>
      </w:r>
      <w:r>
        <w:rPr>
          <w:rFonts w:eastAsia="Times New Roman"/>
          <w:spacing w:val="-3"/>
        </w:rPr>
        <w:t xml:space="preserve"> </w:t>
      </w:r>
      <w:r>
        <w:rPr>
          <w:rFonts w:eastAsia="Times New Roman"/>
        </w:rPr>
        <w:t>FROM</w:t>
      </w:r>
      <w:r>
        <w:rPr>
          <w:rFonts w:eastAsia="Times New Roman"/>
          <w:spacing w:val="-2"/>
        </w:rPr>
        <w:t xml:space="preserve"> </w:t>
      </w:r>
      <w:r>
        <w:rPr>
          <w:rFonts w:eastAsia="Times New Roman"/>
        </w:rPr>
        <w:t>COUNCILLORS</w:t>
      </w:r>
      <w:r>
        <w:rPr>
          <w:rFonts w:eastAsia="Times New Roman"/>
          <w:spacing w:val="-3"/>
        </w:rPr>
        <w:t xml:space="preserve"> </w:t>
      </w:r>
      <w:r>
        <w:rPr>
          <w:rFonts w:eastAsia="Times New Roman"/>
        </w:rPr>
        <w:t>WHO HAVE</w:t>
      </w:r>
      <w:r>
        <w:rPr>
          <w:rFonts w:eastAsia="Times New Roman"/>
          <w:spacing w:val="-1"/>
        </w:rPr>
        <w:t xml:space="preserve"> </w:t>
      </w:r>
      <w:r>
        <w:rPr>
          <w:rFonts w:eastAsia="Times New Roman"/>
        </w:rPr>
        <w:t>ATTENDED</w:t>
      </w:r>
      <w:r>
        <w:rPr>
          <w:rFonts w:eastAsia="Times New Roman"/>
          <w:spacing w:val="-3"/>
        </w:rPr>
        <w:t xml:space="preserve"> </w:t>
      </w:r>
      <w:r>
        <w:rPr>
          <w:rFonts w:eastAsia="Times New Roman"/>
        </w:rPr>
        <w:t>OTHER RELEVANT</w:t>
      </w:r>
      <w:r>
        <w:rPr>
          <w:rFonts w:eastAsia="Times New Roman"/>
          <w:spacing w:val="-1"/>
        </w:rPr>
        <w:t xml:space="preserve"> </w:t>
      </w:r>
      <w:r>
        <w:rPr>
          <w:rFonts w:eastAsia="Times New Roman"/>
        </w:rPr>
        <w:t>MEETINGS.</w:t>
      </w:r>
    </w:p>
    <w:p w14:paraId="76B39D62" w14:textId="77777777" w:rsidR="004C298C" w:rsidRDefault="003A36BA">
      <w:pPr>
        <w:pStyle w:val="ListParagraph"/>
        <w:ind w:left="919" w:hanging="210"/>
      </w:pPr>
      <w:r>
        <w:rPr>
          <w:sz w:val="24"/>
          <w:szCs w:val="24"/>
        </w:rPr>
        <w:t xml:space="preserve">a.  SALC Area Committee.  The meeting is tomorrow evening. </w:t>
      </w:r>
    </w:p>
    <w:p w14:paraId="63A9B56E" w14:textId="77777777" w:rsidR="004C298C" w:rsidRDefault="003A36BA">
      <w:pPr>
        <w:pStyle w:val="ListParagraph"/>
        <w:ind w:left="919" w:hanging="210"/>
      </w:pPr>
      <w:r>
        <w:rPr>
          <w:sz w:val="24"/>
          <w:szCs w:val="24"/>
        </w:rPr>
        <w:t>b. Any other relevant meetings. Councillor Skinner attended the Astley Abbotts Beacon meeting.  </w:t>
      </w:r>
    </w:p>
    <w:p w14:paraId="00A22E7B" w14:textId="77777777" w:rsidR="004C298C" w:rsidRDefault="003A36BA">
      <w:pPr>
        <w:pStyle w:val="BodyText"/>
        <w:spacing w:before="11"/>
      </w:pPr>
      <w:r>
        <w:rPr>
          <w:sz w:val="18"/>
          <w:szCs w:val="18"/>
        </w:rPr>
        <w:t> </w:t>
      </w:r>
    </w:p>
    <w:p w14:paraId="68DDDF46" w14:textId="77777777" w:rsidR="004C298C" w:rsidRDefault="003A36BA">
      <w:pPr>
        <w:pStyle w:val="Heading1"/>
        <w:ind w:left="284" w:hanging="142"/>
        <w:rPr>
          <w:rFonts w:eastAsia="Times New Roman"/>
        </w:rPr>
      </w:pPr>
      <w:r>
        <w:rPr>
          <w:rFonts w:eastAsia="Times New Roman"/>
        </w:rPr>
        <w:t xml:space="preserve">   16. CORRESPONDENCE:    </w:t>
      </w:r>
    </w:p>
    <w:p w14:paraId="22CB8249" w14:textId="77777777" w:rsidR="004C298C" w:rsidRDefault="003A36BA">
      <w:pPr>
        <w:pStyle w:val="Heading1"/>
        <w:ind w:left="1134" w:hanging="567"/>
        <w:rPr>
          <w:rFonts w:eastAsia="Times New Roman"/>
        </w:rPr>
      </w:pPr>
      <w:r>
        <w:rPr>
          <w:rFonts w:eastAsia="Times New Roman"/>
        </w:rPr>
        <w:t>    a.  Expression of Interest CIL Funding future working presentation 23</w:t>
      </w:r>
      <w:r>
        <w:rPr>
          <w:rFonts w:eastAsia="Times New Roman"/>
          <w:vertAlign w:val="superscript"/>
        </w:rPr>
        <w:t>rd</w:t>
      </w:r>
      <w:r>
        <w:rPr>
          <w:rFonts w:eastAsia="Times New Roman"/>
        </w:rPr>
        <w:t xml:space="preserve"> March.  </w:t>
      </w:r>
      <w:r>
        <w:rPr>
          <w:rFonts w:eastAsia="Times New Roman"/>
          <w:b w:val="0"/>
          <w:bCs w:val="0"/>
        </w:rPr>
        <w:t>Clerk to attend.</w:t>
      </w:r>
    </w:p>
    <w:p w14:paraId="7451E124" w14:textId="77777777" w:rsidR="004C298C" w:rsidRDefault="003A36BA">
      <w:pPr>
        <w:pStyle w:val="BodyText"/>
        <w:ind w:left="1744"/>
      </w:pPr>
      <w:r>
        <w:t> </w:t>
      </w:r>
    </w:p>
    <w:p w14:paraId="04370BE1" w14:textId="5A025E38" w:rsidR="004C298C" w:rsidRDefault="003A36BA">
      <w:pPr>
        <w:ind w:left="709" w:hanging="425"/>
      </w:pPr>
      <w:r>
        <w:rPr>
          <w:b/>
          <w:bCs/>
          <w:sz w:val="24"/>
          <w:szCs w:val="24"/>
        </w:rPr>
        <w:t>17. DATE OF NEXT SCHEDULED MEETING 17</w:t>
      </w:r>
      <w:r>
        <w:rPr>
          <w:b/>
          <w:bCs/>
          <w:sz w:val="24"/>
          <w:szCs w:val="24"/>
          <w:vertAlign w:val="superscript"/>
        </w:rPr>
        <w:t>th</w:t>
      </w:r>
      <w:r>
        <w:rPr>
          <w:b/>
          <w:bCs/>
          <w:sz w:val="24"/>
          <w:szCs w:val="24"/>
        </w:rPr>
        <w:t xml:space="preserve"> May 2022 AGM.  </w:t>
      </w:r>
      <w:r>
        <w:rPr>
          <w:sz w:val="24"/>
          <w:szCs w:val="24"/>
        </w:rPr>
        <w:t>The meeting was   declared closed at 8.30pm.  the meeting on 17</w:t>
      </w:r>
      <w:r>
        <w:rPr>
          <w:sz w:val="24"/>
          <w:szCs w:val="24"/>
          <w:vertAlign w:val="superscript"/>
        </w:rPr>
        <w:t>th</w:t>
      </w:r>
      <w:r>
        <w:rPr>
          <w:sz w:val="24"/>
          <w:szCs w:val="24"/>
        </w:rPr>
        <w:t xml:space="preserve"> My will start at 6pm.</w:t>
      </w:r>
    </w:p>
    <w:p w14:paraId="4ECF7C7F" w14:textId="77777777" w:rsidR="003A36BA" w:rsidRDefault="003A36BA">
      <w:r>
        <w:t> </w:t>
      </w:r>
    </w:p>
    <w:sectPr w:rsidR="003A36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CF7"/>
    <w:rsid w:val="003A36BA"/>
    <w:rsid w:val="004C298C"/>
    <w:rsid w:val="004F3B94"/>
    <w:rsid w:val="005B4AFC"/>
    <w:rsid w:val="00782CF7"/>
    <w:rsid w:val="00B843A0"/>
    <w:rsid w:val="00EE1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F7A61"/>
  <w15:chartTrackingRefBased/>
  <w15:docId w15:val="{6888B163-84F3-4633-9B12-05DFFE59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Calibri" w:eastAsiaTheme="minorEastAsia" w:hAnsi="Calibri" w:cs="Calibri"/>
      <w:sz w:val="22"/>
      <w:szCs w:val="22"/>
    </w:rPr>
  </w:style>
  <w:style w:type="paragraph" w:styleId="Heading1">
    <w:name w:val="heading 1"/>
    <w:basedOn w:val="Normal"/>
    <w:link w:val="Heading1Char"/>
    <w:uiPriority w:val="9"/>
    <w:qFormat/>
    <w:pPr>
      <w:ind w:left="559"/>
      <w:outlineLvl w:val="0"/>
    </w:pPr>
    <w:rPr>
      <w:b/>
      <w:bCs/>
      <w:kern w:val="3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hAnsi="Calibri" w:cs="Calibri" w:hint="default"/>
      <w:b/>
      <w:bCs/>
    </w:rPr>
  </w:style>
  <w:style w:type="paragraph" w:customStyle="1" w:styleId="msonormal0">
    <w:name w:val="msonormal"/>
    <w:basedOn w:val="Normal"/>
    <w:pPr>
      <w:autoSpaceDE/>
      <w:autoSpaceDN/>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semiHidden/>
    <w:unhideWhenUsed/>
  </w:style>
  <w:style w:type="character" w:customStyle="1" w:styleId="HeaderChar">
    <w:name w:val="Header Char"/>
    <w:basedOn w:val="DefaultParagraphFont"/>
    <w:link w:val="Header"/>
    <w:uiPriority w:val="99"/>
    <w:semiHidden/>
    <w:rPr>
      <w:rFonts w:ascii="Calibri" w:hAnsi="Calibri" w:cs="Calibri" w:hint="default"/>
    </w:rPr>
  </w:style>
  <w:style w:type="paragraph" w:styleId="Footer">
    <w:name w:val="footer"/>
    <w:basedOn w:val="Normal"/>
    <w:link w:val="FooterChar"/>
    <w:uiPriority w:val="99"/>
    <w:semiHidden/>
    <w:unhideWhenUsed/>
  </w:style>
  <w:style w:type="character" w:customStyle="1" w:styleId="FooterChar">
    <w:name w:val="Footer Char"/>
    <w:basedOn w:val="DefaultParagraphFont"/>
    <w:link w:val="Footer"/>
    <w:uiPriority w:val="99"/>
    <w:semiHidden/>
    <w:rPr>
      <w:rFonts w:ascii="Calibri" w:hAnsi="Calibri" w:cs="Calibri" w:hint="default"/>
    </w:rPr>
  </w:style>
  <w:style w:type="paragraph" w:styleId="BodyText">
    <w:name w:val="Body Text"/>
    <w:basedOn w:val="Normal"/>
    <w:link w:val="BodyTextChar"/>
    <w:uiPriority w:val="99"/>
    <w:semiHidden/>
    <w:unhideWhenUsed/>
    <w:rPr>
      <w:sz w:val="24"/>
      <w:szCs w:val="24"/>
    </w:rPr>
  </w:style>
  <w:style w:type="character" w:customStyle="1" w:styleId="BodyTextChar">
    <w:name w:val="Body Text Char"/>
    <w:basedOn w:val="DefaultParagraphFont"/>
    <w:link w:val="BodyText"/>
    <w:uiPriority w:val="99"/>
    <w:semiHidden/>
    <w:rPr>
      <w:rFonts w:ascii="Calibri" w:hAnsi="Calibri" w:cs="Calibri" w:hint="default"/>
    </w:rPr>
  </w:style>
  <w:style w:type="paragraph" w:styleId="ListParagraph">
    <w:name w:val="List Paragraph"/>
    <w:basedOn w:val="Normal"/>
    <w:uiPriority w:val="34"/>
    <w:qFormat/>
    <w:pPr>
      <w:ind w:left="509" w:hanging="367"/>
    </w:pPr>
  </w:style>
  <w:style w:type="paragraph" w:customStyle="1" w:styleId="msochpdefault">
    <w:name w:val="msochpdefault"/>
    <w:basedOn w:val="Normal"/>
    <w:pPr>
      <w:autoSpaceDE/>
      <w:autoSpaceDN/>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809</Words>
  <Characters>4615</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44</vt:i4>
      </vt:variant>
    </vt:vector>
  </HeadingPairs>
  <TitlesOfParts>
    <vt:vector size="45" baseType="lpstr">
      <vt:lpstr/>
      <vt:lpstr>2.      ACCEPTANCE OF APOLOGIES:</vt:lpstr>
      <vt:lpstr>Apologies were accepted from Councillors Downes and Churchill.</vt:lpstr>
      <vt:lpstr>4.      DECLARATIONS OF INTEREST AND DISPENSATIONS:</vt:lpstr>
      <vt:lpstr>None declared. </vt:lpstr>
      <vt:lpstr/>
      <vt:lpstr>6.       REPORT BY SHROPSHIRE COUNCIL MEMBER:</vt:lpstr>
      <vt:lpstr>7.     PLANNING</vt:lpstr>
      <vt:lpstr>b.   Applications since last meeting.</vt:lpstr>
      <vt:lpstr>        22/00327/FUL Erection of single storey rear extension The Coppice Spout</vt:lpstr>
      <vt:lpstr>        22/00454/TCA To fell 1 Sycamore tree within Broseley Conservation Area.</vt:lpstr>
      <vt:lpstr>        22/00767/TPO Fell to ground level 1 Norway Spruce protects by Shropshir</vt:lpstr>
      <vt:lpstr>All noted. </vt:lpstr>
      <vt:lpstr>c.       Decisions: None. </vt:lpstr>
      <vt:lpstr>d.        Any other planning matters: a.   Possible planning enforcement matter.</vt:lpstr>
      <vt:lpstr/>
      <vt:lpstr>8.    FINANCE:</vt:lpstr>
      <vt:lpstr/>
      <vt:lpstr>10. PARISH ALLOTMENTS.</vt:lpstr>
      <vt:lpstr>11. BARROW CHURCHYARD</vt:lpstr>
      <vt:lpstr>a.   Barrow Churchyard management.  The contractor has agreed to continue.  </vt:lpstr>
      <vt:lpstr>b.  Quinquennial Report.  Clerk has established what works need a faculty and ca</vt:lpstr>
      <vt:lpstr/>
      <vt:lpstr/>
      <vt:lpstr/>
      <vt:lpstr/>
      <vt:lpstr/>
      <vt:lpstr/>
      <vt:lpstr/>
      <vt:lpstr/>
      <vt:lpstr/>
      <vt:lpstr/>
      <vt:lpstr/>
      <vt:lpstr/>
      <vt:lpstr/>
      <vt:lpstr>12.  HIGHWAYS</vt:lpstr>
      <vt:lpstr>13.  STREET LIGHTING</vt:lpstr>
      <vt:lpstr>a.     E. on have been in touch.  They appear to have lost the instruction to st</vt:lpstr>
      <vt:lpstr/>
      <vt:lpstr>14.  ANNUAL REVIEW.</vt:lpstr>
      <vt:lpstr>Defer. </vt:lpstr>
      <vt:lpstr/>
      <vt:lpstr>15. REPORTS FROM COUNCILLORS WHO HAVE ATTENDED OTHER RELEVANT MEETINGS.</vt:lpstr>
      <vt:lpstr>16. CORRESPONDENCE:    </vt:lpstr>
      <vt:lpstr>a.  Expression of Interest CIL Funding future working presentation 23rd Marc</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madeley</dc:creator>
  <cp:keywords/>
  <dc:description/>
  <cp:lastModifiedBy>jayne madeley</cp:lastModifiedBy>
  <cp:revision>4</cp:revision>
  <cp:lastPrinted>2022-05-17T14:09:00Z</cp:lastPrinted>
  <dcterms:created xsi:type="dcterms:W3CDTF">2022-05-10T14:58:00Z</dcterms:created>
  <dcterms:modified xsi:type="dcterms:W3CDTF">2022-05-17T14:27:00Z</dcterms:modified>
</cp:coreProperties>
</file>